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22400" w14:textId="77777777" w:rsidR="003A4FC8" w:rsidRDefault="003A4FC8" w:rsidP="009B70A6">
      <w:pPr>
        <w:rPr>
          <w:sz w:val="12"/>
        </w:rPr>
      </w:pPr>
      <w:bookmarkStart w:id="0" w:name="_GoBack"/>
      <w:bookmarkEnd w:id="0"/>
    </w:p>
    <w:p w14:paraId="64ABEB11" w14:textId="77777777" w:rsidR="009B70A6" w:rsidRPr="0032263D" w:rsidRDefault="007F7F00" w:rsidP="009B70A6">
      <w:pPr>
        <w:pBdr>
          <w:left w:val="single" w:sz="24" w:space="4" w:color="8DB3E2"/>
          <w:bottom w:val="single" w:sz="8" w:space="6" w:color="365F91"/>
        </w:pBdr>
        <w:spacing w:after="60"/>
        <w:rPr>
          <w:rFonts w:ascii="Arial" w:eastAsia="MS Gothic" w:hAnsi="Arial"/>
          <w:b/>
          <w:color w:val="365F91"/>
          <w:sz w:val="48"/>
          <w:szCs w:val="48"/>
        </w:rPr>
      </w:pPr>
      <w:r>
        <w:rPr>
          <w:rFonts w:ascii="Arial" w:eastAsia="MS Gothic" w:hAnsi="Arial"/>
          <w:b/>
          <w:color w:val="365F91"/>
          <w:sz w:val="48"/>
          <w:szCs w:val="48"/>
        </w:rPr>
        <w:t>Lakeland</w:t>
      </w:r>
      <w:r w:rsidR="009B70A6" w:rsidRPr="0032263D">
        <w:rPr>
          <w:rFonts w:ascii="Arial" w:eastAsia="MS Gothic" w:hAnsi="Arial"/>
          <w:b/>
          <w:color w:val="365F91"/>
          <w:sz w:val="48"/>
          <w:szCs w:val="48"/>
        </w:rPr>
        <w:t xml:space="preserve"> School</w:t>
      </w:r>
      <w:r w:rsidR="009B70A6">
        <w:rPr>
          <w:rFonts w:ascii="Arial" w:eastAsia="MS Gothic" w:hAnsi="Arial"/>
          <w:b/>
          <w:color w:val="365F91"/>
          <w:sz w:val="48"/>
          <w:szCs w:val="48"/>
        </w:rPr>
        <w:t xml:space="preserve"> District</w:t>
      </w:r>
    </w:p>
    <w:p w14:paraId="3265C790" w14:textId="77777777" w:rsidR="009B70A6" w:rsidRPr="0032263D" w:rsidRDefault="009B70A6" w:rsidP="009B70A6">
      <w:pPr>
        <w:pBdr>
          <w:left w:val="single" w:sz="24" w:space="4" w:color="8DB3E2"/>
          <w:bottom w:val="single" w:sz="8" w:space="6" w:color="365F91"/>
        </w:pBdr>
        <w:contextualSpacing/>
        <w:rPr>
          <w:rFonts w:ascii="Arial" w:hAnsi="Arial"/>
          <w:noProof/>
          <w:color w:val="365F91"/>
          <w:sz w:val="36"/>
          <w:szCs w:val="32"/>
        </w:rPr>
      </w:pPr>
      <w:r w:rsidRPr="0032263D">
        <w:rPr>
          <w:rFonts w:ascii="Arial" w:hAnsi="Arial"/>
          <w:noProof/>
          <w:color w:val="365F91"/>
          <w:sz w:val="36"/>
          <w:szCs w:val="32"/>
        </w:rPr>
        <w:t>ESAIL Walk-through Implementation Analysis</w:t>
      </w:r>
    </w:p>
    <w:p w14:paraId="05A5B7BB" w14:textId="77777777" w:rsidR="009B70A6" w:rsidRPr="0032263D" w:rsidRDefault="009B70A6" w:rsidP="009B70A6">
      <w:pPr>
        <w:pBdr>
          <w:left w:val="single" w:sz="24" w:space="4" w:color="D99594"/>
        </w:pBdr>
        <w:spacing w:before="120" w:after="120"/>
        <w:rPr>
          <w:rFonts w:ascii="Arial" w:hAnsi="Arial"/>
          <w:noProof/>
          <w:color w:val="000000"/>
          <w:sz w:val="28"/>
        </w:rPr>
      </w:pPr>
      <w:r w:rsidRPr="0032263D">
        <w:rPr>
          <w:rFonts w:ascii="Arial" w:hAnsi="Arial"/>
          <w:noProof/>
          <w:color w:val="000000"/>
          <w:sz w:val="28"/>
        </w:rPr>
        <w:t>Michelle Amend</w:t>
      </w:r>
    </w:p>
    <w:p w14:paraId="5683DB92" w14:textId="1030D847" w:rsidR="009B70A6" w:rsidRPr="0032263D" w:rsidRDefault="009B70A6" w:rsidP="009936C3">
      <w:pPr>
        <w:pBdr>
          <w:left w:val="single" w:sz="24" w:space="4" w:color="D99594"/>
        </w:pBdr>
        <w:spacing w:before="120" w:after="120"/>
        <w:rPr>
          <w:rFonts w:ascii="Arial" w:hAnsi="Arial"/>
          <w:noProof/>
          <w:color w:val="000000"/>
          <w:sz w:val="28"/>
        </w:rPr>
      </w:pPr>
      <w:r w:rsidRPr="0032263D">
        <w:rPr>
          <w:rFonts w:ascii="Arial" w:hAnsi="Arial"/>
          <w:noProof/>
          <w:color w:val="000000"/>
          <w:sz w:val="28"/>
        </w:rPr>
        <w:t>Walk-through date</w:t>
      </w:r>
      <w:r>
        <w:rPr>
          <w:rFonts w:ascii="Arial" w:hAnsi="Arial"/>
          <w:noProof/>
          <w:color w:val="000000"/>
          <w:sz w:val="28"/>
        </w:rPr>
        <w:t>s: May 6-7, 2014</w:t>
      </w:r>
    </w:p>
    <w:p w14:paraId="1B8B5D83" w14:textId="77777777" w:rsidR="009B70A6" w:rsidRPr="00AC7D39" w:rsidRDefault="009B70A6" w:rsidP="009B70A6">
      <w:pPr>
        <w:pStyle w:val="Title"/>
        <w:jc w:val="left"/>
        <w:rPr>
          <w:color w:val="4F81BD"/>
        </w:rPr>
      </w:pPr>
      <w:r w:rsidRPr="00AC7D39">
        <w:rPr>
          <w:color w:val="4F81BD"/>
        </w:rPr>
        <w:t>Introduction:</w:t>
      </w:r>
    </w:p>
    <w:p w14:paraId="4C8F2C87" w14:textId="77777777" w:rsidR="009B70A6" w:rsidRDefault="009B70A6" w:rsidP="009B70A6">
      <w:pPr>
        <w:jc w:val="left"/>
        <w:rPr>
          <w:rFonts w:ascii="Arial" w:hAnsi="Arial"/>
          <w:noProof/>
        </w:rPr>
      </w:pPr>
      <w:r w:rsidRPr="0032263D">
        <w:rPr>
          <w:rFonts w:ascii="Arial" w:hAnsi="Arial"/>
          <w:noProof/>
        </w:rPr>
        <w:t xml:space="preserve">Dear </w:t>
      </w:r>
      <w:r w:rsidR="007F7F00">
        <w:rPr>
          <w:rFonts w:ascii="Arial" w:hAnsi="Arial"/>
          <w:noProof/>
        </w:rPr>
        <w:t>Mike</w:t>
      </w:r>
      <w:r>
        <w:rPr>
          <w:rFonts w:ascii="Arial" w:hAnsi="Arial"/>
          <w:noProof/>
        </w:rPr>
        <w:t xml:space="preserve"> and </w:t>
      </w:r>
      <w:r w:rsidR="007F7F00">
        <w:rPr>
          <w:rFonts w:ascii="Arial" w:hAnsi="Arial"/>
          <w:noProof/>
        </w:rPr>
        <w:t>Colleen</w:t>
      </w:r>
      <w:r>
        <w:rPr>
          <w:rFonts w:ascii="Arial" w:hAnsi="Arial"/>
          <w:noProof/>
        </w:rPr>
        <w:t>,</w:t>
      </w:r>
    </w:p>
    <w:p w14:paraId="2BAC0AE4" w14:textId="77777777" w:rsidR="009B70A6" w:rsidRPr="0032263D" w:rsidRDefault="009B70A6" w:rsidP="009B70A6">
      <w:pPr>
        <w:jc w:val="left"/>
        <w:rPr>
          <w:rFonts w:ascii="Arial" w:hAnsi="Arial"/>
          <w:noProof/>
        </w:rPr>
      </w:pPr>
    </w:p>
    <w:p w14:paraId="022A8A20" w14:textId="77777777" w:rsidR="009B70A6" w:rsidRDefault="009B70A6" w:rsidP="009B70A6">
      <w:pPr>
        <w:ind w:firstLine="720"/>
        <w:jc w:val="left"/>
        <w:rPr>
          <w:rFonts w:ascii="Arial" w:hAnsi="Arial"/>
        </w:rPr>
      </w:pPr>
      <w:r w:rsidRPr="0032263D">
        <w:rPr>
          <w:rFonts w:ascii="Arial" w:hAnsi="Arial"/>
        </w:rPr>
        <w:t xml:space="preserve">Thank you for coordinating a wonderful site visit to </w:t>
      </w:r>
      <w:r w:rsidR="007F7F00">
        <w:rPr>
          <w:rFonts w:ascii="Arial" w:hAnsi="Arial"/>
        </w:rPr>
        <w:t>Lakeland</w:t>
      </w:r>
      <w:r>
        <w:rPr>
          <w:rFonts w:ascii="Arial" w:hAnsi="Arial"/>
        </w:rPr>
        <w:t xml:space="preserve"> School District.</w:t>
      </w:r>
      <w:r w:rsidRPr="0032263D">
        <w:rPr>
          <w:rFonts w:ascii="Arial" w:hAnsi="Arial"/>
        </w:rPr>
        <w:t xml:space="preserve"> </w:t>
      </w:r>
      <w:r>
        <w:rPr>
          <w:rFonts w:ascii="Arial" w:hAnsi="Arial"/>
        </w:rPr>
        <w:t xml:space="preserve">The teachers were warm and welcoming. It was rewarding to see such caring classrooms where mutual respect between teachers and students is evident. </w:t>
      </w:r>
    </w:p>
    <w:p w14:paraId="35019111" w14:textId="77777777" w:rsidR="009B70A6" w:rsidRDefault="009B70A6" w:rsidP="009B70A6">
      <w:pPr>
        <w:ind w:firstLine="720"/>
        <w:jc w:val="both"/>
        <w:rPr>
          <w:rFonts w:ascii="Arial" w:hAnsi="Arial"/>
        </w:rPr>
      </w:pPr>
    </w:p>
    <w:p w14:paraId="18270FCC" w14:textId="77777777" w:rsidR="009B70A6" w:rsidRDefault="009B70A6" w:rsidP="009B70A6">
      <w:pPr>
        <w:ind w:firstLine="720"/>
        <w:jc w:val="both"/>
        <w:rPr>
          <w:rFonts w:ascii="Arial" w:hAnsi="Arial"/>
        </w:rPr>
      </w:pPr>
      <w:r>
        <w:rPr>
          <w:rFonts w:ascii="Arial" w:hAnsi="Arial"/>
        </w:rPr>
        <w:t>The PCL model is a decision making model based on strong understanding of the learning process.  With that context, t</w:t>
      </w:r>
      <w:r w:rsidRPr="0032263D">
        <w:rPr>
          <w:rFonts w:ascii="Arial" w:hAnsi="Arial"/>
        </w:rPr>
        <w:t>he intention of this particular</w:t>
      </w:r>
      <w:r>
        <w:rPr>
          <w:rFonts w:ascii="Arial" w:hAnsi="Arial"/>
        </w:rPr>
        <w:t xml:space="preserve"> PCL implementation analysis is</w:t>
      </w:r>
      <w:r w:rsidRPr="0032263D">
        <w:rPr>
          <w:rFonts w:ascii="Arial" w:hAnsi="Arial"/>
        </w:rPr>
        <w:t xml:space="preserve"> to </w:t>
      </w:r>
      <w:r>
        <w:rPr>
          <w:rFonts w:ascii="Arial" w:hAnsi="Arial"/>
        </w:rPr>
        <w:t xml:space="preserve">use the ESAIL data to create a district improvement plan with goals that will focus on transferring strong teaching practices into increased student achievement. </w:t>
      </w:r>
      <w:r w:rsidRPr="0032263D">
        <w:rPr>
          <w:rFonts w:ascii="Arial" w:hAnsi="Arial"/>
        </w:rPr>
        <w:t xml:space="preserve">To that end, current </w:t>
      </w:r>
      <w:r>
        <w:rPr>
          <w:rFonts w:ascii="Arial" w:hAnsi="Arial"/>
        </w:rPr>
        <w:t>strengths will be celebrated and</w:t>
      </w:r>
      <w:r w:rsidRPr="0032263D">
        <w:rPr>
          <w:rFonts w:ascii="Arial" w:hAnsi="Arial"/>
        </w:rPr>
        <w:t xml:space="preserve"> trends </w:t>
      </w:r>
      <w:r>
        <w:rPr>
          <w:rFonts w:ascii="Arial" w:hAnsi="Arial"/>
        </w:rPr>
        <w:t xml:space="preserve">will be identified </w:t>
      </w:r>
      <w:r w:rsidRPr="0032263D">
        <w:rPr>
          <w:rFonts w:ascii="Arial" w:hAnsi="Arial"/>
        </w:rPr>
        <w:t xml:space="preserve">that would provide </w:t>
      </w:r>
      <w:r>
        <w:rPr>
          <w:rFonts w:ascii="Arial" w:hAnsi="Arial"/>
        </w:rPr>
        <w:t xml:space="preserve">insights for short and long term goals. </w:t>
      </w:r>
    </w:p>
    <w:p w14:paraId="2D95CEB1" w14:textId="77777777" w:rsidR="009B70A6" w:rsidRPr="0032263D" w:rsidRDefault="009B70A6" w:rsidP="009B70A6">
      <w:pPr>
        <w:ind w:firstLine="720"/>
        <w:jc w:val="both"/>
        <w:rPr>
          <w:rFonts w:ascii="Arial" w:hAnsi="Arial"/>
        </w:rPr>
      </w:pPr>
    </w:p>
    <w:p w14:paraId="67271E03" w14:textId="77777777" w:rsidR="009B70A6" w:rsidRDefault="009B70A6" w:rsidP="009B70A6">
      <w:pPr>
        <w:ind w:firstLine="720"/>
        <w:jc w:val="both"/>
        <w:rPr>
          <w:rFonts w:ascii="Arial" w:hAnsi="Arial"/>
        </w:rPr>
      </w:pPr>
      <w:r w:rsidRPr="0032263D">
        <w:rPr>
          <w:rFonts w:ascii="Arial" w:hAnsi="Arial"/>
        </w:rPr>
        <w:t>The spec</w:t>
      </w:r>
      <w:r>
        <w:rPr>
          <w:rFonts w:ascii="Arial" w:hAnsi="Arial"/>
        </w:rPr>
        <w:t xml:space="preserve">ific focus of the site visit was </w:t>
      </w:r>
      <w:r w:rsidRPr="0032263D">
        <w:rPr>
          <w:rFonts w:ascii="Arial" w:hAnsi="Arial"/>
        </w:rPr>
        <w:t>intentionall</w:t>
      </w:r>
      <w:r>
        <w:rPr>
          <w:rFonts w:ascii="Arial" w:hAnsi="Arial"/>
        </w:rPr>
        <w:t xml:space="preserve">y similar across the k-12 grades and was </w:t>
      </w:r>
      <w:r w:rsidRPr="0032263D">
        <w:rPr>
          <w:rFonts w:ascii="Arial" w:hAnsi="Arial"/>
        </w:rPr>
        <w:t>two-fold. Under the direction o</w:t>
      </w:r>
      <w:r>
        <w:rPr>
          <w:rFonts w:ascii="Arial" w:hAnsi="Arial"/>
        </w:rPr>
        <w:t xml:space="preserve">f Linda Dorn and Carla </w:t>
      </w:r>
      <w:proofErr w:type="spellStart"/>
      <w:r>
        <w:rPr>
          <w:rFonts w:ascii="Arial" w:hAnsi="Arial"/>
        </w:rPr>
        <w:t>Soffos</w:t>
      </w:r>
      <w:proofErr w:type="spellEnd"/>
      <w:r>
        <w:rPr>
          <w:rFonts w:ascii="Arial" w:hAnsi="Arial"/>
        </w:rPr>
        <w:t>, we</w:t>
      </w:r>
      <w:r w:rsidRPr="0032263D">
        <w:rPr>
          <w:rFonts w:ascii="Arial" w:hAnsi="Arial"/>
        </w:rPr>
        <w:t xml:space="preserve"> determined two broad categories that are relevant and critical right now in preparing students for 21</w:t>
      </w:r>
      <w:r w:rsidRPr="0032263D">
        <w:rPr>
          <w:rFonts w:ascii="Arial" w:hAnsi="Arial"/>
          <w:vertAlign w:val="superscript"/>
        </w:rPr>
        <w:t>st</w:t>
      </w:r>
      <w:r>
        <w:rPr>
          <w:rFonts w:ascii="Arial" w:hAnsi="Arial"/>
        </w:rPr>
        <w:t xml:space="preserve"> century </w:t>
      </w:r>
      <w:proofErr w:type="gramStart"/>
      <w:r>
        <w:rPr>
          <w:rFonts w:ascii="Arial" w:hAnsi="Arial"/>
        </w:rPr>
        <w:t>college</w:t>
      </w:r>
      <w:proofErr w:type="gramEnd"/>
      <w:r w:rsidRPr="0032263D">
        <w:rPr>
          <w:rFonts w:ascii="Arial" w:hAnsi="Arial"/>
        </w:rPr>
        <w:t xml:space="preserve"> and</w:t>
      </w:r>
      <w:r>
        <w:rPr>
          <w:rFonts w:ascii="Arial" w:hAnsi="Arial"/>
        </w:rPr>
        <w:t xml:space="preserve"> careers. The first lens focused</w:t>
      </w:r>
      <w:r w:rsidRPr="0032263D">
        <w:rPr>
          <w:rFonts w:ascii="Arial" w:hAnsi="Arial"/>
        </w:rPr>
        <w:t xml:space="preserve"> on procedural structures, routines and curricular ma</w:t>
      </w:r>
      <w:r>
        <w:rPr>
          <w:rFonts w:ascii="Arial" w:hAnsi="Arial"/>
        </w:rPr>
        <w:t>terials. The second lens focused</w:t>
      </w:r>
      <w:r w:rsidRPr="0032263D">
        <w:rPr>
          <w:rFonts w:ascii="Arial" w:hAnsi="Arial"/>
        </w:rPr>
        <w:t xml:space="preserve"> on how to use the curricular materials to achieve Common Core State Standards. The second focus, therefore,</w:t>
      </w:r>
      <w:r>
        <w:rPr>
          <w:rFonts w:ascii="Arial" w:hAnsi="Arial"/>
        </w:rPr>
        <w:t xml:space="preserve"> attended to the rigor of the curriculum</w:t>
      </w:r>
      <w:r w:rsidRPr="0032263D">
        <w:rPr>
          <w:rFonts w:ascii="Arial" w:hAnsi="Arial"/>
        </w:rPr>
        <w:t>. The analysis of current practice juxtaposed with th</w:t>
      </w:r>
      <w:r>
        <w:rPr>
          <w:rFonts w:ascii="Arial" w:hAnsi="Arial"/>
        </w:rPr>
        <w:t>e goals for where we want to be comprise this report. The teacher perception survey along with the ESAIL findings were used to draft a 5-year plan for stakeholders of</w:t>
      </w:r>
      <w:r w:rsidRPr="0032263D">
        <w:rPr>
          <w:rFonts w:ascii="Arial" w:hAnsi="Arial"/>
        </w:rPr>
        <w:t xml:space="preserve"> </w:t>
      </w:r>
      <w:r w:rsidR="007F7F00">
        <w:rPr>
          <w:rFonts w:ascii="Arial" w:hAnsi="Arial"/>
        </w:rPr>
        <w:t>Lakeland</w:t>
      </w:r>
      <w:r>
        <w:rPr>
          <w:rFonts w:ascii="Arial" w:hAnsi="Arial"/>
        </w:rPr>
        <w:t xml:space="preserve"> School District</w:t>
      </w:r>
      <w:r w:rsidRPr="0032263D">
        <w:rPr>
          <w:rFonts w:ascii="Arial" w:hAnsi="Arial"/>
        </w:rPr>
        <w:t xml:space="preserve"> </w:t>
      </w:r>
      <w:r>
        <w:rPr>
          <w:rFonts w:ascii="Arial" w:hAnsi="Arial"/>
        </w:rPr>
        <w:t>to react to as they determine and develop</w:t>
      </w:r>
      <w:r w:rsidRPr="0032263D">
        <w:rPr>
          <w:rFonts w:ascii="Arial" w:hAnsi="Arial"/>
        </w:rPr>
        <w:t xml:space="preserve"> next steps</w:t>
      </w:r>
      <w:r>
        <w:rPr>
          <w:rFonts w:ascii="Arial" w:hAnsi="Arial"/>
        </w:rPr>
        <w:t xml:space="preserve"> in a continuous plan for school improvement that honors a collaborative spirit</w:t>
      </w:r>
      <w:r w:rsidRPr="0032263D">
        <w:rPr>
          <w:rFonts w:ascii="Arial" w:hAnsi="Arial"/>
        </w:rPr>
        <w:t xml:space="preserve">. </w:t>
      </w:r>
    </w:p>
    <w:p w14:paraId="62B73E64" w14:textId="77777777" w:rsidR="009B70A6" w:rsidRDefault="009B70A6" w:rsidP="009B70A6">
      <w:pPr>
        <w:ind w:firstLine="720"/>
        <w:jc w:val="both"/>
        <w:rPr>
          <w:rFonts w:ascii="Arial" w:hAnsi="Arial"/>
        </w:rPr>
      </w:pPr>
    </w:p>
    <w:p w14:paraId="2AE17259" w14:textId="77777777" w:rsidR="009B70A6" w:rsidRDefault="009B70A6" w:rsidP="009B70A6">
      <w:pPr>
        <w:ind w:firstLine="720"/>
        <w:jc w:val="both"/>
        <w:rPr>
          <w:rFonts w:ascii="Arial" w:hAnsi="Arial"/>
        </w:rPr>
      </w:pPr>
      <w:r>
        <w:rPr>
          <w:rFonts w:ascii="Arial" w:hAnsi="Arial"/>
        </w:rPr>
        <w:t xml:space="preserve">The ESAIL Summary of Findings provided here is organized by grade bands rather than by grades/classrooms in order to keep the focus on professional development opportunities for Learning Partner or Vertical Team meetings and avoid microanalysis of individual teachers. It is important to the integrity of the ESAIL process to think in terms of patterns across rooms that can lead to next steps and refrain from targeted focus on classrooms which is better left to the work of model classroom and coaching relationships. </w:t>
      </w:r>
    </w:p>
    <w:p w14:paraId="25EC8904" w14:textId="77777777" w:rsidR="009B70A6" w:rsidRDefault="009B70A6" w:rsidP="009B70A6">
      <w:pPr>
        <w:ind w:firstLine="720"/>
        <w:jc w:val="both"/>
        <w:rPr>
          <w:rFonts w:ascii="Arial" w:hAnsi="Arial"/>
        </w:rPr>
      </w:pPr>
    </w:p>
    <w:p w14:paraId="7E511945" w14:textId="77777777" w:rsidR="009B70A6" w:rsidRDefault="009B70A6" w:rsidP="009B70A6">
      <w:pPr>
        <w:ind w:firstLine="720"/>
        <w:jc w:val="both"/>
        <w:rPr>
          <w:rFonts w:ascii="Arial" w:hAnsi="Arial"/>
        </w:rPr>
      </w:pPr>
      <w:r>
        <w:rPr>
          <w:rFonts w:ascii="Arial" w:hAnsi="Arial"/>
        </w:rPr>
        <w:t xml:space="preserve">A context is necessary for interpreting the benchmarks of M= Meeting, A= Approaching, and B= Below. Evidence based observations were used to determine if a preponderance of observable evidence satisfied the criterion in each grade of the grade band to warrant a score of M. Then, if there was a preponderance of observable evidence for the grade band but not observable in all rooms across the grade band the score of A was </w:t>
      </w:r>
      <w:r>
        <w:rPr>
          <w:rFonts w:ascii="Arial" w:hAnsi="Arial"/>
        </w:rPr>
        <w:lastRenderedPageBreak/>
        <w:t>used. Finally, if the evidence was not observable in most rooms in the grade band or Specials area, a score of B was given. That said</w:t>
      </w:r>
      <w:proofErr w:type="gramStart"/>
      <w:r>
        <w:rPr>
          <w:rFonts w:ascii="Arial" w:hAnsi="Arial"/>
        </w:rPr>
        <w:t>,</w:t>
      </w:r>
      <w:proofErr w:type="gramEnd"/>
      <w:r>
        <w:rPr>
          <w:rFonts w:ascii="Arial" w:hAnsi="Arial"/>
        </w:rPr>
        <w:t xml:space="preserve"> each benchmark should be conceptualized on a continuum. So for example, even with a score of Meeting, we would always strive to further develop our pedagogy within the criterion. </w:t>
      </w:r>
    </w:p>
    <w:p w14:paraId="08435C76" w14:textId="77777777" w:rsidR="009B70A6" w:rsidRPr="005721CD" w:rsidRDefault="009B70A6" w:rsidP="009B70A6">
      <w:pPr>
        <w:ind w:firstLine="720"/>
        <w:jc w:val="left"/>
        <w:rPr>
          <w:rFonts w:ascii="Arial" w:hAnsi="Arial" w:cs="Arial"/>
        </w:rPr>
      </w:pPr>
    </w:p>
    <w:p w14:paraId="1B3EE007" w14:textId="77777777" w:rsidR="009B70A6" w:rsidRDefault="009B70A6" w:rsidP="009B7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6621"/>
        <w:gridCol w:w="1497"/>
      </w:tblGrid>
      <w:tr w:rsidR="009B70A6" w:rsidRPr="00015EC7" w14:paraId="2775D371" w14:textId="77777777">
        <w:trPr>
          <w:trHeight w:val="290"/>
        </w:trPr>
        <w:tc>
          <w:tcPr>
            <w:tcW w:w="6498" w:type="dxa"/>
            <w:vMerge w:val="restart"/>
            <w:shd w:val="clear" w:color="auto" w:fill="E0E0E0"/>
          </w:tcPr>
          <w:p w14:paraId="5625391E" w14:textId="77777777" w:rsidR="009B70A6" w:rsidRPr="00015EC7" w:rsidRDefault="009B70A6" w:rsidP="009B70A6">
            <w:pPr>
              <w:spacing w:line="240" w:lineRule="auto"/>
              <w:jc w:val="left"/>
              <w:rPr>
                <w:b/>
                <w:sz w:val="18"/>
                <w:szCs w:val="18"/>
              </w:rPr>
            </w:pPr>
            <w:r w:rsidRPr="00015EC7">
              <w:rPr>
                <w:b/>
                <w:sz w:val="18"/>
                <w:szCs w:val="18"/>
              </w:rPr>
              <w:t>Criterion 1: A Literate Environment</w:t>
            </w:r>
          </w:p>
        </w:tc>
        <w:tc>
          <w:tcPr>
            <w:tcW w:w="6621" w:type="dxa"/>
            <w:shd w:val="clear" w:color="auto" w:fill="E0E0E0"/>
          </w:tcPr>
          <w:p w14:paraId="6D0D2629" w14:textId="77777777" w:rsidR="009B70A6" w:rsidRPr="00015EC7" w:rsidRDefault="009B70A6" w:rsidP="009B70A6">
            <w:pPr>
              <w:spacing w:line="240" w:lineRule="auto"/>
              <w:rPr>
                <w:sz w:val="18"/>
                <w:szCs w:val="18"/>
              </w:rPr>
            </w:pPr>
            <w:r w:rsidRPr="00015EC7">
              <w:rPr>
                <w:sz w:val="18"/>
                <w:szCs w:val="18"/>
              </w:rPr>
              <w:t>Examples of Observable Evidence (across the rooms) for each Strand</w:t>
            </w:r>
          </w:p>
        </w:tc>
        <w:tc>
          <w:tcPr>
            <w:tcW w:w="1497" w:type="dxa"/>
            <w:vMerge w:val="restart"/>
            <w:shd w:val="clear" w:color="auto" w:fill="E0E0E0"/>
          </w:tcPr>
          <w:p w14:paraId="2C7DF32C" w14:textId="77777777" w:rsidR="009B70A6" w:rsidRPr="00015EC7" w:rsidRDefault="009B70A6" w:rsidP="009B70A6">
            <w:pPr>
              <w:spacing w:line="240" w:lineRule="auto"/>
              <w:jc w:val="left"/>
              <w:rPr>
                <w:sz w:val="18"/>
                <w:szCs w:val="18"/>
              </w:rPr>
            </w:pPr>
            <w:r w:rsidRPr="00015EC7">
              <w:rPr>
                <w:sz w:val="18"/>
                <w:szCs w:val="18"/>
              </w:rPr>
              <w:t>M=Meeting</w:t>
            </w:r>
          </w:p>
          <w:p w14:paraId="76E6B79F" w14:textId="77777777" w:rsidR="009B70A6" w:rsidRPr="00015EC7" w:rsidRDefault="009B70A6" w:rsidP="009B70A6">
            <w:pPr>
              <w:spacing w:line="240" w:lineRule="auto"/>
              <w:jc w:val="left"/>
              <w:rPr>
                <w:sz w:val="18"/>
                <w:szCs w:val="18"/>
              </w:rPr>
            </w:pPr>
            <w:r w:rsidRPr="00015EC7">
              <w:rPr>
                <w:sz w:val="18"/>
                <w:szCs w:val="18"/>
              </w:rPr>
              <w:t>A=Approaching</w:t>
            </w:r>
          </w:p>
          <w:p w14:paraId="0C1F4A66" w14:textId="77777777" w:rsidR="009B70A6" w:rsidRPr="00015EC7" w:rsidRDefault="009B70A6" w:rsidP="009B70A6">
            <w:pPr>
              <w:spacing w:line="240" w:lineRule="auto"/>
              <w:jc w:val="left"/>
              <w:rPr>
                <w:sz w:val="18"/>
                <w:szCs w:val="18"/>
              </w:rPr>
            </w:pPr>
            <w:r w:rsidRPr="00015EC7">
              <w:rPr>
                <w:sz w:val="18"/>
                <w:szCs w:val="18"/>
              </w:rPr>
              <w:t>B=Below</w:t>
            </w:r>
          </w:p>
        </w:tc>
      </w:tr>
      <w:tr w:rsidR="009B70A6" w:rsidRPr="00015EC7" w14:paraId="441E10FD" w14:textId="77777777">
        <w:trPr>
          <w:trHeight w:val="290"/>
        </w:trPr>
        <w:tc>
          <w:tcPr>
            <w:tcW w:w="6498" w:type="dxa"/>
            <w:vMerge/>
            <w:shd w:val="clear" w:color="auto" w:fill="E0E0E0"/>
          </w:tcPr>
          <w:p w14:paraId="6E3D6C37" w14:textId="77777777" w:rsidR="009B70A6" w:rsidRPr="00015EC7" w:rsidRDefault="009B70A6" w:rsidP="009B70A6">
            <w:pPr>
              <w:spacing w:line="240" w:lineRule="auto"/>
              <w:jc w:val="left"/>
              <w:rPr>
                <w:b/>
                <w:sz w:val="18"/>
                <w:szCs w:val="18"/>
              </w:rPr>
            </w:pPr>
          </w:p>
        </w:tc>
        <w:tc>
          <w:tcPr>
            <w:tcW w:w="6621" w:type="dxa"/>
            <w:shd w:val="clear" w:color="auto" w:fill="E0E0E0"/>
          </w:tcPr>
          <w:p w14:paraId="456D75D6" w14:textId="77777777" w:rsidR="009B70A6" w:rsidRPr="00015EC7" w:rsidRDefault="009B70A6" w:rsidP="009B70A6">
            <w:pPr>
              <w:spacing w:line="240" w:lineRule="auto"/>
              <w:rPr>
                <w:sz w:val="18"/>
                <w:szCs w:val="18"/>
              </w:rPr>
            </w:pPr>
            <w:r>
              <w:rPr>
                <w:sz w:val="18"/>
                <w:szCs w:val="18"/>
              </w:rPr>
              <w:t xml:space="preserve">K  </w:t>
            </w:r>
            <w:proofErr w:type="gramStart"/>
            <w:r>
              <w:rPr>
                <w:sz w:val="18"/>
                <w:szCs w:val="18"/>
              </w:rPr>
              <w:t>-  Grade</w:t>
            </w:r>
            <w:proofErr w:type="gramEnd"/>
            <w:r>
              <w:rPr>
                <w:sz w:val="18"/>
                <w:szCs w:val="18"/>
              </w:rPr>
              <w:t xml:space="preserve"> 1  - Grade 2</w:t>
            </w:r>
          </w:p>
        </w:tc>
        <w:tc>
          <w:tcPr>
            <w:tcW w:w="1497" w:type="dxa"/>
            <w:vMerge/>
            <w:shd w:val="clear" w:color="auto" w:fill="E0E0E0"/>
          </w:tcPr>
          <w:p w14:paraId="134E7653" w14:textId="77777777" w:rsidR="009B70A6" w:rsidRPr="00015EC7" w:rsidRDefault="009B70A6" w:rsidP="009B70A6">
            <w:pPr>
              <w:spacing w:line="240" w:lineRule="auto"/>
              <w:jc w:val="left"/>
              <w:rPr>
                <w:sz w:val="18"/>
                <w:szCs w:val="18"/>
              </w:rPr>
            </w:pPr>
          </w:p>
        </w:tc>
      </w:tr>
      <w:tr w:rsidR="009B70A6" w:rsidRPr="00015EC7" w14:paraId="1DD1579E" w14:textId="77777777">
        <w:tc>
          <w:tcPr>
            <w:tcW w:w="6498" w:type="dxa"/>
            <w:shd w:val="clear" w:color="auto" w:fill="auto"/>
          </w:tcPr>
          <w:p w14:paraId="507E94A6" w14:textId="77777777" w:rsidR="009B70A6" w:rsidRDefault="009B70A6" w:rsidP="009B70A6">
            <w:pPr>
              <w:numPr>
                <w:ilvl w:val="0"/>
                <w:numId w:val="10"/>
              </w:numPr>
              <w:spacing w:line="240" w:lineRule="auto"/>
              <w:ind w:left="270" w:hanging="270"/>
              <w:jc w:val="left"/>
              <w:rPr>
                <w:sz w:val="18"/>
                <w:szCs w:val="18"/>
              </w:rPr>
            </w:pPr>
            <w:r w:rsidRPr="00015EC7">
              <w:rPr>
                <w:sz w:val="18"/>
                <w:szCs w:val="18"/>
              </w:rPr>
              <w:t>Reading response</w:t>
            </w:r>
            <w:r>
              <w:rPr>
                <w:sz w:val="18"/>
                <w:szCs w:val="18"/>
              </w:rPr>
              <w:t>s</w:t>
            </w:r>
            <w:r w:rsidRPr="00015EC7">
              <w:rPr>
                <w:sz w:val="18"/>
                <w:szCs w:val="18"/>
              </w:rPr>
              <w:t xml:space="preserve"> through writing are displayed on classroom walls, in hallways, and in students’ response logs</w:t>
            </w:r>
          </w:p>
          <w:p w14:paraId="23197CDF" w14:textId="77777777" w:rsidR="009B70A6" w:rsidRPr="00FF47D8" w:rsidRDefault="009B70A6" w:rsidP="009B70A6">
            <w:pPr>
              <w:spacing w:line="240" w:lineRule="auto"/>
              <w:jc w:val="left"/>
              <w:rPr>
                <w:color w:val="1F497D"/>
                <w:sz w:val="18"/>
                <w:szCs w:val="18"/>
              </w:rPr>
            </w:pPr>
            <w:r w:rsidRPr="00FF47D8">
              <w:rPr>
                <w:color w:val="1F497D"/>
                <w:sz w:val="18"/>
                <w:szCs w:val="18"/>
              </w:rPr>
              <w:t xml:space="preserve">ESAIL 1.1 identifies as evidence of a literate environment, the display of </w:t>
            </w:r>
            <w:r w:rsidRPr="00FF47D8">
              <w:rPr>
                <w:b/>
                <w:color w:val="1F497D"/>
                <w:sz w:val="18"/>
                <w:szCs w:val="18"/>
                <w:u w:val="single"/>
              </w:rPr>
              <w:t xml:space="preserve">reading responses through writing </w:t>
            </w:r>
            <w:r w:rsidRPr="00FF47D8">
              <w:rPr>
                <w:color w:val="1F497D"/>
                <w:sz w:val="18"/>
                <w:szCs w:val="18"/>
              </w:rPr>
              <w:t xml:space="preserve">on classroom walls, in hallways, and in students’ reading logs. This is because reading responses through writing addresses comprehension. To teach for comprehension is to set up opportunities for students to engage in listening to and responding to complex text (at or above grade level) by talking, writing and reading with supportive scaffolds. Listening to, talking about, and writing about text at levels higher than they can read builds background knowledge that positively impacts reading achievement. In kindergarten this might look like drawing a picture and or writing about which character from </w:t>
            </w:r>
            <w:r w:rsidRPr="00FF47D8">
              <w:rPr>
                <w:i/>
                <w:color w:val="1F497D"/>
                <w:sz w:val="18"/>
                <w:szCs w:val="18"/>
              </w:rPr>
              <w:t>Goldilocks and the Three Bears</w:t>
            </w:r>
            <w:r w:rsidRPr="00FF47D8">
              <w:rPr>
                <w:color w:val="1F497D"/>
                <w:sz w:val="18"/>
                <w:szCs w:val="18"/>
              </w:rPr>
              <w:t xml:space="preserve"> would make a good friend and why.</w:t>
            </w:r>
          </w:p>
          <w:p w14:paraId="23D84550" w14:textId="77777777" w:rsidR="009B70A6" w:rsidRPr="00015EC7" w:rsidRDefault="009B70A6" w:rsidP="009B70A6">
            <w:pPr>
              <w:spacing w:line="240" w:lineRule="auto"/>
              <w:jc w:val="left"/>
              <w:rPr>
                <w:sz w:val="18"/>
                <w:szCs w:val="18"/>
              </w:rPr>
            </w:pPr>
          </w:p>
        </w:tc>
        <w:tc>
          <w:tcPr>
            <w:tcW w:w="6621" w:type="dxa"/>
            <w:shd w:val="clear" w:color="auto" w:fill="auto"/>
          </w:tcPr>
          <w:p w14:paraId="3AE7E0C9" w14:textId="77777777" w:rsidR="009B70A6" w:rsidRDefault="009B70A6" w:rsidP="009B70A6">
            <w:pPr>
              <w:spacing w:line="240" w:lineRule="auto"/>
              <w:jc w:val="left"/>
              <w:rPr>
                <w:sz w:val="18"/>
                <w:szCs w:val="18"/>
              </w:rPr>
            </w:pPr>
            <w:r>
              <w:rPr>
                <w:sz w:val="18"/>
                <w:szCs w:val="18"/>
              </w:rPr>
              <w:t>Yes. See sample artifacts.  Well done!!</w:t>
            </w:r>
          </w:p>
          <w:p w14:paraId="6CA746E0" w14:textId="77777777" w:rsidR="009B70A6" w:rsidRDefault="009B70A6" w:rsidP="009B70A6">
            <w:pPr>
              <w:spacing w:line="240" w:lineRule="auto"/>
              <w:jc w:val="left"/>
              <w:rPr>
                <w:sz w:val="18"/>
                <w:szCs w:val="18"/>
              </w:rPr>
            </w:pPr>
          </w:p>
          <w:p w14:paraId="6856E0A1" w14:textId="77777777" w:rsidR="009B70A6" w:rsidRDefault="009B70A6" w:rsidP="009B70A6">
            <w:pPr>
              <w:spacing w:line="240" w:lineRule="auto"/>
              <w:jc w:val="left"/>
              <w:rPr>
                <w:sz w:val="18"/>
                <w:szCs w:val="18"/>
              </w:rPr>
            </w:pPr>
            <w:r>
              <w:rPr>
                <w:sz w:val="18"/>
                <w:szCs w:val="18"/>
              </w:rPr>
              <w:t>Next steps: In Learning Partner meetings, examine the depth of responses using the following resources:</w:t>
            </w:r>
          </w:p>
          <w:p w14:paraId="67F477FF" w14:textId="77777777" w:rsidR="009B70A6" w:rsidRDefault="009B70A6" w:rsidP="009B70A6">
            <w:pPr>
              <w:numPr>
                <w:ilvl w:val="0"/>
                <w:numId w:val="8"/>
              </w:numPr>
              <w:spacing w:line="240" w:lineRule="auto"/>
              <w:jc w:val="left"/>
              <w:rPr>
                <w:sz w:val="18"/>
                <w:szCs w:val="18"/>
              </w:rPr>
            </w:pPr>
            <w:r>
              <w:rPr>
                <w:sz w:val="18"/>
                <w:szCs w:val="18"/>
              </w:rPr>
              <w:t>Cognitive Rigor Matrix by Karin Hess</w:t>
            </w:r>
          </w:p>
          <w:p w14:paraId="28AC66FA" w14:textId="77777777" w:rsidR="009B70A6" w:rsidRDefault="009B70A6" w:rsidP="009B70A6">
            <w:pPr>
              <w:numPr>
                <w:ilvl w:val="0"/>
                <w:numId w:val="8"/>
              </w:numPr>
              <w:spacing w:line="240" w:lineRule="auto"/>
              <w:jc w:val="left"/>
              <w:rPr>
                <w:sz w:val="18"/>
                <w:szCs w:val="18"/>
              </w:rPr>
            </w:pPr>
            <w:r>
              <w:rPr>
                <w:sz w:val="18"/>
                <w:szCs w:val="18"/>
              </w:rPr>
              <w:t>Rubric for Assessing Log entries (PCL manual)</w:t>
            </w:r>
          </w:p>
          <w:p w14:paraId="78F74987" w14:textId="77777777" w:rsidR="009B70A6" w:rsidRDefault="009B70A6" w:rsidP="009B70A6">
            <w:pPr>
              <w:numPr>
                <w:ilvl w:val="0"/>
                <w:numId w:val="8"/>
              </w:numPr>
              <w:spacing w:line="240" w:lineRule="auto"/>
              <w:jc w:val="left"/>
              <w:rPr>
                <w:sz w:val="18"/>
                <w:szCs w:val="18"/>
              </w:rPr>
            </w:pPr>
            <w:r>
              <w:rPr>
                <w:sz w:val="18"/>
                <w:szCs w:val="18"/>
              </w:rPr>
              <w:t>How Fiction/Nonfiction Readers’ Interaction with Text During Reading Influences Their Depth of Talk After Reading (PCL manual)</w:t>
            </w:r>
          </w:p>
          <w:p w14:paraId="41CCAF89" w14:textId="77777777" w:rsidR="009B70A6" w:rsidRPr="00F9167F" w:rsidRDefault="009B70A6" w:rsidP="009B70A6">
            <w:pPr>
              <w:numPr>
                <w:ilvl w:val="0"/>
                <w:numId w:val="8"/>
              </w:numPr>
              <w:jc w:val="both"/>
              <w:rPr>
                <w:rFonts w:cs="Arial"/>
                <w:sz w:val="18"/>
                <w:szCs w:val="18"/>
              </w:rPr>
            </w:pPr>
            <w:r w:rsidRPr="00F9167F">
              <w:rPr>
                <w:rFonts w:cs="Arial"/>
                <w:sz w:val="18"/>
                <w:szCs w:val="18"/>
              </w:rPr>
              <w:t xml:space="preserve">Dorn &amp; </w:t>
            </w:r>
            <w:proofErr w:type="spellStart"/>
            <w:r w:rsidRPr="00F9167F">
              <w:rPr>
                <w:rFonts w:cs="Arial"/>
                <w:sz w:val="18"/>
                <w:szCs w:val="18"/>
              </w:rPr>
              <w:t>Soffos</w:t>
            </w:r>
            <w:proofErr w:type="spellEnd"/>
            <w:r w:rsidRPr="00F9167F">
              <w:rPr>
                <w:rFonts w:cs="Arial"/>
                <w:sz w:val="18"/>
                <w:szCs w:val="18"/>
              </w:rPr>
              <w:t>: Levels of Thinking, Comprehension Self-Assessment, Sample Questions for Comprehending Literature &amp; Informational Text</w:t>
            </w:r>
          </w:p>
        </w:tc>
        <w:tc>
          <w:tcPr>
            <w:tcW w:w="1497" w:type="dxa"/>
            <w:shd w:val="clear" w:color="auto" w:fill="auto"/>
          </w:tcPr>
          <w:p w14:paraId="6476FF65" w14:textId="77777777" w:rsidR="009B70A6" w:rsidRDefault="009B70A6" w:rsidP="009B70A6">
            <w:pPr>
              <w:spacing w:line="240" w:lineRule="auto"/>
              <w:rPr>
                <w:sz w:val="18"/>
                <w:szCs w:val="18"/>
              </w:rPr>
            </w:pPr>
          </w:p>
          <w:p w14:paraId="4430C3B9" w14:textId="77777777" w:rsidR="009B70A6" w:rsidRPr="00676ACA" w:rsidRDefault="009B70A6" w:rsidP="009B70A6">
            <w:pPr>
              <w:spacing w:line="240" w:lineRule="auto"/>
              <w:rPr>
                <w:sz w:val="18"/>
                <w:szCs w:val="18"/>
              </w:rPr>
            </w:pPr>
            <w:r>
              <w:rPr>
                <w:sz w:val="18"/>
                <w:szCs w:val="18"/>
              </w:rPr>
              <w:t>M</w:t>
            </w:r>
          </w:p>
        </w:tc>
      </w:tr>
      <w:tr w:rsidR="009B70A6" w:rsidRPr="00015EC7" w14:paraId="3C0209FD" w14:textId="77777777">
        <w:tc>
          <w:tcPr>
            <w:tcW w:w="6498" w:type="dxa"/>
            <w:shd w:val="clear" w:color="auto" w:fill="auto"/>
          </w:tcPr>
          <w:p w14:paraId="031AFFD9" w14:textId="77777777" w:rsidR="009B70A6" w:rsidRPr="00015EC7" w:rsidRDefault="009B70A6" w:rsidP="009B70A6">
            <w:pPr>
              <w:spacing w:line="240" w:lineRule="auto"/>
              <w:jc w:val="left"/>
              <w:rPr>
                <w:sz w:val="18"/>
                <w:szCs w:val="18"/>
              </w:rPr>
            </w:pPr>
          </w:p>
          <w:p w14:paraId="3DD5EB31" w14:textId="77777777" w:rsidR="009B70A6" w:rsidRPr="00015EC7" w:rsidRDefault="009B70A6" w:rsidP="009B70A6">
            <w:pPr>
              <w:spacing w:line="240" w:lineRule="auto"/>
              <w:jc w:val="left"/>
              <w:rPr>
                <w:sz w:val="18"/>
                <w:szCs w:val="18"/>
              </w:rPr>
            </w:pPr>
            <w:r w:rsidRPr="00015EC7">
              <w:rPr>
                <w:sz w:val="18"/>
                <w:szCs w:val="18"/>
              </w:rPr>
              <w:t>2. Writing is taught as a process and published versions are displayed in the classroom and hallways.</w:t>
            </w:r>
          </w:p>
          <w:p w14:paraId="52AC9BF5" w14:textId="77777777" w:rsidR="009B70A6" w:rsidRPr="00015EC7" w:rsidRDefault="009B70A6" w:rsidP="009B70A6">
            <w:pPr>
              <w:spacing w:line="240" w:lineRule="auto"/>
              <w:jc w:val="left"/>
              <w:rPr>
                <w:sz w:val="18"/>
                <w:szCs w:val="18"/>
              </w:rPr>
            </w:pPr>
            <w:r w:rsidRPr="00015EC7">
              <w:rPr>
                <w:sz w:val="18"/>
                <w:szCs w:val="18"/>
              </w:rPr>
              <w:t xml:space="preserve"> </w:t>
            </w:r>
          </w:p>
        </w:tc>
        <w:tc>
          <w:tcPr>
            <w:tcW w:w="6621" w:type="dxa"/>
            <w:shd w:val="clear" w:color="auto" w:fill="auto"/>
          </w:tcPr>
          <w:p w14:paraId="42E7D8BA" w14:textId="77777777" w:rsidR="009B70A6" w:rsidRDefault="009B70A6" w:rsidP="009B70A6">
            <w:pPr>
              <w:spacing w:line="240" w:lineRule="auto"/>
              <w:jc w:val="left"/>
              <w:rPr>
                <w:sz w:val="18"/>
                <w:szCs w:val="18"/>
              </w:rPr>
            </w:pPr>
            <w:r>
              <w:rPr>
                <w:sz w:val="18"/>
                <w:szCs w:val="18"/>
              </w:rPr>
              <w:t>Yes. See sample artifacts.</w:t>
            </w:r>
          </w:p>
          <w:p w14:paraId="53721F6D" w14:textId="77777777" w:rsidR="009B70A6" w:rsidRPr="00015EC7" w:rsidRDefault="009B70A6" w:rsidP="009B70A6">
            <w:pPr>
              <w:spacing w:line="240" w:lineRule="auto"/>
              <w:jc w:val="left"/>
              <w:rPr>
                <w:sz w:val="18"/>
                <w:szCs w:val="18"/>
              </w:rPr>
            </w:pPr>
            <w:r>
              <w:rPr>
                <w:sz w:val="18"/>
                <w:szCs w:val="18"/>
              </w:rPr>
              <w:t xml:space="preserve">The spotlighting of all phases of the writing process provides tangible evidence to visitors that the writing process is worthy of sharing. It celebrates a growth mindset about writing as opposed to a fixed mindset. </w:t>
            </w:r>
          </w:p>
        </w:tc>
        <w:tc>
          <w:tcPr>
            <w:tcW w:w="1497" w:type="dxa"/>
            <w:shd w:val="clear" w:color="auto" w:fill="auto"/>
          </w:tcPr>
          <w:p w14:paraId="5C2C79DA" w14:textId="77777777" w:rsidR="009B70A6" w:rsidRDefault="009B70A6" w:rsidP="009B70A6">
            <w:pPr>
              <w:spacing w:line="240" w:lineRule="auto"/>
              <w:rPr>
                <w:sz w:val="18"/>
                <w:szCs w:val="18"/>
              </w:rPr>
            </w:pPr>
          </w:p>
          <w:p w14:paraId="314B978F" w14:textId="77777777" w:rsidR="009B70A6" w:rsidRPr="00015EC7" w:rsidRDefault="009B70A6" w:rsidP="009B70A6">
            <w:pPr>
              <w:spacing w:line="240" w:lineRule="auto"/>
              <w:rPr>
                <w:sz w:val="18"/>
                <w:szCs w:val="18"/>
              </w:rPr>
            </w:pPr>
            <w:r>
              <w:rPr>
                <w:sz w:val="18"/>
                <w:szCs w:val="18"/>
              </w:rPr>
              <w:t>M</w:t>
            </w:r>
          </w:p>
        </w:tc>
      </w:tr>
      <w:tr w:rsidR="009B70A6" w:rsidRPr="00015EC7" w14:paraId="196A1AFD" w14:textId="77777777">
        <w:tc>
          <w:tcPr>
            <w:tcW w:w="6498" w:type="dxa"/>
            <w:shd w:val="clear" w:color="auto" w:fill="auto"/>
          </w:tcPr>
          <w:p w14:paraId="3545FBDD" w14:textId="77777777" w:rsidR="009B70A6" w:rsidRPr="00015EC7" w:rsidRDefault="009B70A6" w:rsidP="009B70A6">
            <w:pPr>
              <w:spacing w:line="240" w:lineRule="auto"/>
              <w:jc w:val="left"/>
              <w:rPr>
                <w:sz w:val="18"/>
                <w:szCs w:val="18"/>
              </w:rPr>
            </w:pPr>
          </w:p>
          <w:p w14:paraId="58DC15AA" w14:textId="77777777" w:rsidR="009B70A6" w:rsidRDefault="009B70A6" w:rsidP="009B70A6">
            <w:pPr>
              <w:numPr>
                <w:ilvl w:val="0"/>
                <w:numId w:val="11"/>
              </w:numPr>
              <w:tabs>
                <w:tab w:val="left" w:pos="180"/>
                <w:tab w:val="left" w:pos="540"/>
              </w:tabs>
              <w:spacing w:line="240" w:lineRule="auto"/>
              <w:ind w:hanging="720"/>
              <w:jc w:val="left"/>
              <w:rPr>
                <w:sz w:val="18"/>
                <w:szCs w:val="18"/>
              </w:rPr>
            </w:pPr>
            <w:r w:rsidRPr="00015EC7">
              <w:rPr>
                <w:sz w:val="18"/>
                <w:szCs w:val="18"/>
              </w:rPr>
              <w:t>Diverse reading materials are enjoyed, di</w:t>
            </w:r>
            <w:r>
              <w:rPr>
                <w:sz w:val="18"/>
                <w:szCs w:val="18"/>
              </w:rPr>
              <w:t xml:space="preserve">scussed and analyzed across the </w:t>
            </w:r>
            <w:r w:rsidRPr="00015EC7">
              <w:rPr>
                <w:sz w:val="18"/>
                <w:szCs w:val="18"/>
              </w:rPr>
              <w:t>curriculum.</w:t>
            </w:r>
          </w:p>
          <w:p w14:paraId="0E38066F" w14:textId="77777777" w:rsidR="009B70A6" w:rsidRPr="00FF47D8" w:rsidRDefault="009B70A6" w:rsidP="009B70A6">
            <w:pPr>
              <w:spacing w:line="240" w:lineRule="auto"/>
              <w:jc w:val="left"/>
              <w:rPr>
                <w:color w:val="1F497D"/>
                <w:sz w:val="18"/>
                <w:szCs w:val="18"/>
              </w:rPr>
            </w:pPr>
            <w:r w:rsidRPr="00FF47D8">
              <w:rPr>
                <w:rStyle w:val="SubtleEmphasis1"/>
                <w:rFonts w:cs="Arial"/>
                <w:i w:val="0"/>
                <w:color w:val="1F497D"/>
                <w:sz w:val="18"/>
                <w:szCs w:val="18"/>
              </w:rPr>
              <w:t>ESAIL 1.3 highlights the need for diverse reading materials to be enjoyed, discussed and analyzed across the curriculum. Under this particular criterion, as a procedural structure we are looking to see if there is a broad range of text types to provide students with opportunities that consolidate and challenge their processing systems. Does the classroom library have within each category, single copies of: easy text, instructional text and complex text? Complex text refers to literary fiction and nonfiction text written by well-known authors such as those highlighted as exemplars in the CCSS and those for which a level cannot be determined. (See CCSS p. 31, triangulation for matching books to readers.) In the classroom library tubs we should see texts that are culturally and linguistically relevant rather than culturally and linguistically neutral (</w:t>
            </w:r>
            <w:proofErr w:type="spellStart"/>
            <w:r w:rsidRPr="00FF47D8">
              <w:rPr>
                <w:rStyle w:val="SubtleEmphasis1"/>
                <w:rFonts w:cs="Arial"/>
                <w:i w:val="0"/>
                <w:color w:val="1F497D"/>
                <w:sz w:val="18"/>
                <w:szCs w:val="18"/>
              </w:rPr>
              <w:t>Hollie</w:t>
            </w:r>
            <w:proofErr w:type="spellEnd"/>
            <w:r w:rsidRPr="00FF47D8">
              <w:rPr>
                <w:rStyle w:val="SubtleEmphasis1"/>
                <w:rFonts w:cs="Arial"/>
                <w:i w:val="0"/>
                <w:color w:val="1F497D"/>
                <w:sz w:val="18"/>
                <w:szCs w:val="18"/>
              </w:rPr>
              <w:t xml:space="preserve">, 2011). Then, at the level of curricular rigor for ESAIL 1.3 we are looking to see how complex text is analyzed and revisited across the workshops. The teaching component must be rigorous to achieve CCSS. Rigorous teaching should be reflected in the rigor of the language charts. Note: there is a difference between complex text and hard text. Students can read complex text if the teacher spends time with close reading, revisiting the text for multiple teaching points, building of background knowledge and carefully choosing engaging texts that are meaningful and relevant to the students. Evidence of rigorous teaching in this </w:t>
            </w:r>
            <w:r w:rsidRPr="00FF47D8">
              <w:rPr>
                <w:rStyle w:val="SubtleEmphasis1"/>
                <w:rFonts w:cs="Arial"/>
                <w:i w:val="0"/>
                <w:color w:val="1F497D"/>
                <w:sz w:val="18"/>
                <w:szCs w:val="18"/>
              </w:rPr>
              <w:lastRenderedPageBreak/>
              <w:t>area would be reflected in language charts and logs that show that the mentor texts have been “de-constructed” in several ways (vocabulary, grammar, text structure, genre characteristics, relationships such as how setting does or does not influence plot, character behaviors, etc.) The enjoyment part would be evidenced by entries that represent reactions to the story at a personal level without in-depth analysis and/or in anchor charts that might suggest for example: fun words we found…</w:t>
            </w:r>
          </w:p>
          <w:p w14:paraId="165B847A" w14:textId="77777777" w:rsidR="009B70A6" w:rsidRPr="00015EC7" w:rsidRDefault="009B70A6" w:rsidP="009B70A6">
            <w:pPr>
              <w:spacing w:line="240" w:lineRule="auto"/>
              <w:jc w:val="left"/>
              <w:rPr>
                <w:sz w:val="18"/>
                <w:szCs w:val="18"/>
              </w:rPr>
            </w:pPr>
          </w:p>
        </w:tc>
        <w:tc>
          <w:tcPr>
            <w:tcW w:w="6621" w:type="dxa"/>
            <w:shd w:val="clear" w:color="auto" w:fill="auto"/>
          </w:tcPr>
          <w:p w14:paraId="4FF5FFFB" w14:textId="77777777" w:rsidR="009B70A6" w:rsidRDefault="009B70A6" w:rsidP="009B70A6">
            <w:pPr>
              <w:spacing w:line="240" w:lineRule="auto"/>
              <w:jc w:val="left"/>
              <w:rPr>
                <w:sz w:val="18"/>
                <w:szCs w:val="18"/>
              </w:rPr>
            </w:pPr>
          </w:p>
          <w:p w14:paraId="2B6A1AD9" w14:textId="77777777" w:rsidR="009B70A6" w:rsidRDefault="009B70A6" w:rsidP="009B70A6">
            <w:pPr>
              <w:spacing w:line="240" w:lineRule="auto"/>
              <w:jc w:val="left"/>
              <w:rPr>
                <w:sz w:val="18"/>
                <w:szCs w:val="18"/>
              </w:rPr>
            </w:pPr>
            <w:r>
              <w:rPr>
                <w:sz w:val="18"/>
                <w:szCs w:val="18"/>
              </w:rPr>
              <w:t xml:space="preserve">Several interactive read </w:t>
            </w:r>
            <w:proofErr w:type="spellStart"/>
            <w:r>
              <w:rPr>
                <w:sz w:val="18"/>
                <w:szCs w:val="18"/>
              </w:rPr>
              <w:t>alouds</w:t>
            </w:r>
            <w:proofErr w:type="spellEnd"/>
            <w:r>
              <w:rPr>
                <w:sz w:val="18"/>
                <w:szCs w:val="18"/>
              </w:rPr>
              <w:t xml:space="preserve"> provided evidence during the observation of mentor texts being enjoyed and analyzed across all 3 rooms (examples include: </w:t>
            </w:r>
            <w:r w:rsidRPr="00894A3E">
              <w:rPr>
                <w:i/>
                <w:sz w:val="18"/>
                <w:szCs w:val="18"/>
              </w:rPr>
              <w:t>I’ll Love You Forever</w:t>
            </w:r>
            <w:r>
              <w:rPr>
                <w:sz w:val="18"/>
                <w:szCs w:val="18"/>
              </w:rPr>
              <w:t xml:space="preserve">; </w:t>
            </w:r>
            <w:r w:rsidRPr="00894A3E">
              <w:rPr>
                <w:i/>
                <w:sz w:val="18"/>
                <w:szCs w:val="18"/>
              </w:rPr>
              <w:t xml:space="preserve">I Love You the </w:t>
            </w:r>
            <w:proofErr w:type="spellStart"/>
            <w:r w:rsidRPr="00894A3E">
              <w:rPr>
                <w:i/>
                <w:sz w:val="18"/>
                <w:szCs w:val="18"/>
              </w:rPr>
              <w:t>Purplest</w:t>
            </w:r>
            <w:proofErr w:type="spellEnd"/>
            <w:r>
              <w:rPr>
                <w:sz w:val="18"/>
                <w:szCs w:val="18"/>
              </w:rPr>
              <w:t xml:space="preserve">; </w:t>
            </w:r>
            <w:proofErr w:type="spellStart"/>
            <w:r w:rsidRPr="000048EE">
              <w:rPr>
                <w:i/>
                <w:sz w:val="18"/>
                <w:szCs w:val="18"/>
              </w:rPr>
              <w:t>Piggs</w:t>
            </w:r>
            <w:proofErr w:type="spellEnd"/>
            <w:r w:rsidRPr="000048EE">
              <w:rPr>
                <w:i/>
                <w:sz w:val="18"/>
                <w:szCs w:val="18"/>
              </w:rPr>
              <w:t>, Eggs</w:t>
            </w:r>
            <w:r>
              <w:rPr>
                <w:sz w:val="18"/>
                <w:szCs w:val="18"/>
              </w:rPr>
              <w:t>).</w:t>
            </w:r>
          </w:p>
          <w:p w14:paraId="2094C86E" w14:textId="77777777" w:rsidR="009B70A6" w:rsidRDefault="009B70A6" w:rsidP="009B70A6">
            <w:pPr>
              <w:spacing w:line="240" w:lineRule="auto"/>
              <w:jc w:val="left"/>
              <w:rPr>
                <w:sz w:val="18"/>
                <w:szCs w:val="18"/>
              </w:rPr>
            </w:pPr>
          </w:p>
          <w:p w14:paraId="06D9F663" w14:textId="77777777" w:rsidR="009B70A6" w:rsidRDefault="009B70A6" w:rsidP="009B70A6">
            <w:pPr>
              <w:spacing w:line="240" w:lineRule="auto"/>
              <w:jc w:val="left"/>
              <w:rPr>
                <w:sz w:val="18"/>
                <w:szCs w:val="18"/>
              </w:rPr>
            </w:pPr>
            <w:r>
              <w:rPr>
                <w:sz w:val="18"/>
                <w:szCs w:val="18"/>
              </w:rPr>
              <w:t xml:space="preserve">Students were provided with text sets of books with sequential text structures to study life cycles in one room. </w:t>
            </w:r>
          </w:p>
          <w:p w14:paraId="72CDDFF2" w14:textId="77777777" w:rsidR="009B70A6" w:rsidRDefault="009B70A6" w:rsidP="009B70A6">
            <w:pPr>
              <w:spacing w:line="240" w:lineRule="auto"/>
              <w:jc w:val="left"/>
              <w:rPr>
                <w:sz w:val="18"/>
                <w:szCs w:val="18"/>
              </w:rPr>
            </w:pPr>
          </w:p>
          <w:p w14:paraId="5F1538A7" w14:textId="77777777" w:rsidR="009B70A6" w:rsidRDefault="009B70A6" w:rsidP="009B70A6">
            <w:pPr>
              <w:spacing w:line="240" w:lineRule="auto"/>
              <w:jc w:val="left"/>
              <w:rPr>
                <w:sz w:val="18"/>
                <w:szCs w:val="18"/>
              </w:rPr>
            </w:pPr>
            <w:r>
              <w:rPr>
                <w:sz w:val="18"/>
                <w:szCs w:val="18"/>
              </w:rPr>
              <w:t>In another room, during a comprehension lesson, students analyzed a mentor text by recording words that helped them visualize the author’s message.</w:t>
            </w:r>
          </w:p>
          <w:p w14:paraId="4C2B54AE" w14:textId="77777777" w:rsidR="009B70A6" w:rsidRDefault="009B70A6" w:rsidP="009B70A6">
            <w:pPr>
              <w:spacing w:line="240" w:lineRule="auto"/>
              <w:jc w:val="left"/>
              <w:rPr>
                <w:sz w:val="18"/>
                <w:szCs w:val="18"/>
              </w:rPr>
            </w:pPr>
          </w:p>
          <w:p w14:paraId="355C7446" w14:textId="77777777" w:rsidR="009B70A6" w:rsidRDefault="009B70A6" w:rsidP="009B70A6">
            <w:pPr>
              <w:spacing w:line="240" w:lineRule="auto"/>
              <w:jc w:val="left"/>
              <w:rPr>
                <w:sz w:val="18"/>
                <w:szCs w:val="18"/>
              </w:rPr>
            </w:pPr>
            <w:r>
              <w:rPr>
                <w:sz w:val="18"/>
                <w:szCs w:val="18"/>
              </w:rPr>
              <w:t xml:space="preserve">The Jim </w:t>
            </w:r>
            <w:proofErr w:type="spellStart"/>
            <w:r>
              <w:rPr>
                <w:sz w:val="18"/>
                <w:szCs w:val="18"/>
              </w:rPr>
              <w:t>Arnosky</w:t>
            </w:r>
            <w:proofErr w:type="spellEnd"/>
            <w:r>
              <w:rPr>
                <w:sz w:val="18"/>
                <w:szCs w:val="18"/>
              </w:rPr>
              <w:t xml:space="preserve"> author study language chart provided strong evidence of analysis of several mentor texts for wildlife/habitat facts.</w:t>
            </w:r>
          </w:p>
          <w:p w14:paraId="36E56BD6" w14:textId="77777777" w:rsidR="009B70A6" w:rsidRDefault="009B70A6" w:rsidP="009B70A6">
            <w:pPr>
              <w:spacing w:line="240" w:lineRule="auto"/>
              <w:jc w:val="left"/>
              <w:rPr>
                <w:sz w:val="18"/>
                <w:szCs w:val="18"/>
              </w:rPr>
            </w:pPr>
          </w:p>
          <w:p w14:paraId="1A66B262" w14:textId="77777777" w:rsidR="009B70A6" w:rsidRDefault="009B70A6" w:rsidP="009B70A6">
            <w:pPr>
              <w:spacing w:line="240" w:lineRule="auto"/>
              <w:jc w:val="left"/>
              <w:rPr>
                <w:sz w:val="18"/>
                <w:szCs w:val="18"/>
              </w:rPr>
            </w:pPr>
            <w:proofErr w:type="spellStart"/>
            <w:proofErr w:type="gramStart"/>
            <w:r>
              <w:rPr>
                <w:sz w:val="18"/>
                <w:szCs w:val="18"/>
              </w:rPr>
              <w:t>iPads</w:t>
            </w:r>
            <w:proofErr w:type="spellEnd"/>
            <w:proofErr w:type="gramEnd"/>
            <w:r>
              <w:rPr>
                <w:sz w:val="18"/>
                <w:szCs w:val="18"/>
              </w:rPr>
              <w:t xml:space="preserve"> were used in one room to take notes </w:t>
            </w:r>
          </w:p>
          <w:p w14:paraId="70D61192" w14:textId="77777777" w:rsidR="009B70A6" w:rsidRDefault="009B70A6" w:rsidP="009B70A6">
            <w:pPr>
              <w:spacing w:line="240" w:lineRule="auto"/>
              <w:jc w:val="left"/>
              <w:rPr>
                <w:sz w:val="18"/>
                <w:szCs w:val="18"/>
              </w:rPr>
            </w:pPr>
          </w:p>
          <w:p w14:paraId="5F6D022D" w14:textId="77777777" w:rsidR="009B70A6" w:rsidRDefault="009B70A6" w:rsidP="009B70A6">
            <w:pPr>
              <w:spacing w:line="240" w:lineRule="auto"/>
              <w:jc w:val="left"/>
              <w:rPr>
                <w:sz w:val="18"/>
                <w:szCs w:val="18"/>
              </w:rPr>
            </w:pPr>
            <w:r>
              <w:rPr>
                <w:sz w:val="18"/>
                <w:szCs w:val="18"/>
              </w:rPr>
              <w:t>Next step: Further expand the classroom libraries to ensure the inclusion of a broad range of text types and complexities within categories. Also, further expand the classroom libraries to include texts that are culturally and linguistically relevant. Sample book lists have been provided.</w:t>
            </w:r>
          </w:p>
          <w:p w14:paraId="73F9672A" w14:textId="77777777" w:rsidR="009B70A6" w:rsidRDefault="009B70A6" w:rsidP="009B70A6">
            <w:pPr>
              <w:spacing w:line="240" w:lineRule="auto"/>
              <w:jc w:val="left"/>
              <w:rPr>
                <w:sz w:val="18"/>
                <w:szCs w:val="18"/>
              </w:rPr>
            </w:pPr>
          </w:p>
          <w:p w14:paraId="41F7A8E6" w14:textId="77777777" w:rsidR="009B70A6" w:rsidRPr="00015EC7" w:rsidRDefault="009B70A6" w:rsidP="009B70A6">
            <w:pPr>
              <w:spacing w:line="240" w:lineRule="auto"/>
              <w:jc w:val="left"/>
              <w:rPr>
                <w:sz w:val="18"/>
                <w:szCs w:val="18"/>
              </w:rPr>
            </w:pPr>
            <w:r>
              <w:rPr>
                <w:sz w:val="18"/>
                <w:szCs w:val="18"/>
              </w:rPr>
              <w:lastRenderedPageBreak/>
              <w:t xml:space="preserve">Next step: Continue to revisit mentor texts for several different purposes. For example, with the </w:t>
            </w:r>
            <w:proofErr w:type="spellStart"/>
            <w:r>
              <w:rPr>
                <w:sz w:val="18"/>
                <w:szCs w:val="18"/>
              </w:rPr>
              <w:t>Arnosky</w:t>
            </w:r>
            <w:proofErr w:type="spellEnd"/>
            <w:r>
              <w:rPr>
                <w:sz w:val="18"/>
                <w:szCs w:val="18"/>
              </w:rPr>
              <w:t xml:space="preserve"> mentor texts, we can revisit them for an analysis of strong domain specific vocabulary to build webs of understanding for building background knowledge. Then, we can revisit them in Writer’s Workshop mini-lessons for the craft that </w:t>
            </w:r>
            <w:proofErr w:type="spellStart"/>
            <w:r>
              <w:rPr>
                <w:sz w:val="18"/>
                <w:szCs w:val="18"/>
              </w:rPr>
              <w:t>Arnosky</w:t>
            </w:r>
            <w:proofErr w:type="spellEnd"/>
            <w:r>
              <w:rPr>
                <w:sz w:val="18"/>
                <w:szCs w:val="18"/>
              </w:rPr>
              <w:t xml:space="preserve"> uses to convey meaning and how we might use that craft in our nonfiction writing. </w:t>
            </w:r>
          </w:p>
        </w:tc>
        <w:tc>
          <w:tcPr>
            <w:tcW w:w="1497" w:type="dxa"/>
            <w:shd w:val="clear" w:color="auto" w:fill="auto"/>
          </w:tcPr>
          <w:p w14:paraId="55175619" w14:textId="77777777" w:rsidR="009B70A6" w:rsidRDefault="009B70A6" w:rsidP="009B70A6">
            <w:pPr>
              <w:spacing w:line="240" w:lineRule="auto"/>
              <w:rPr>
                <w:sz w:val="18"/>
                <w:szCs w:val="18"/>
              </w:rPr>
            </w:pPr>
          </w:p>
          <w:p w14:paraId="7B4ECF0D" w14:textId="77777777" w:rsidR="009B70A6" w:rsidRPr="00015EC7" w:rsidRDefault="009B70A6" w:rsidP="009B70A6">
            <w:pPr>
              <w:spacing w:line="240" w:lineRule="auto"/>
              <w:rPr>
                <w:sz w:val="18"/>
                <w:szCs w:val="18"/>
              </w:rPr>
            </w:pPr>
            <w:r>
              <w:rPr>
                <w:sz w:val="18"/>
                <w:szCs w:val="18"/>
              </w:rPr>
              <w:t>M</w:t>
            </w:r>
          </w:p>
        </w:tc>
      </w:tr>
    </w:tbl>
    <w:p w14:paraId="46E79F10" w14:textId="77777777" w:rsidR="009B70A6" w:rsidRDefault="009B70A6" w:rsidP="009B70A6">
      <w:pPr>
        <w:jc w:val="left"/>
        <w:rPr>
          <w:b/>
          <w:color w:val="1F497D"/>
        </w:rPr>
      </w:pPr>
      <w:r w:rsidRPr="00CD7B46">
        <w:rPr>
          <w:b/>
          <w:color w:val="1F497D"/>
        </w:rPr>
        <w:lastRenderedPageBreak/>
        <w:t>Summary of findings</w:t>
      </w:r>
      <w:r>
        <w:rPr>
          <w:b/>
          <w:color w:val="1F497D"/>
        </w:rPr>
        <w:t xml:space="preserve"> for </w:t>
      </w:r>
      <w:r w:rsidR="007F7F00">
        <w:rPr>
          <w:b/>
          <w:color w:val="1F497D"/>
        </w:rPr>
        <w:t>Lakeland</w:t>
      </w:r>
      <w:r>
        <w:rPr>
          <w:b/>
          <w:color w:val="1F497D"/>
        </w:rPr>
        <w:t>’s Grades K-2</w:t>
      </w:r>
      <w:r w:rsidRPr="00CD7B46">
        <w:rPr>
          <w:b/>
          <w:color w:val="1F497D"/>
        </w:rPr>
        <w:t xml:space="preserve"> Program</w:t>
      </w:r>
    </w:p>
    <w:p w14:paraId="3ECDF9CF" w14:textId="77777777" w:rsidR="009B70A6" w:rsidRDefault="009B70A6" w:rsidP="009B70A6">
      <w:pPr>
        <w:jc w:val="left"/>
        <w:rPr>
          <w:b/>
          <w:color w:val="1F497D"/>
        </w:rPr>
      </w:pPr>
    </w:p>
    <w:p w14:paraId="7EF56199" w14:textId="77777777" w:rsidR="009B70A6" w:rsidRDefault="009B70A6" w:rsidP="009B70A6">
      <w:pPr>
        <w:jc w:val="both"/>
      </w:pPr>
      <w:r w:rsidRPr="00C92490">
        <w:t>Wow!</w:t>
      </w:r>
      <w:r>
        <w:t xml:space="preserve"> The walk-through showed that this grade band has been working very hard to implement the Comprehensive Literacy Model at a high level of fidelity! What you have focused on you </w:t>
      </w:r>
      <w:proofErr w:type="gramStart"/>
      <w:r>
        <w:t>have</w:t>
      </w:r>
      <w:proofErr w:type="gramEnd"/>
      <w:r>
        <w:t xml:space="preserve"> achieved. The Workshop Model is in place. Routines, procedures and expectations are established. A respectful, literate culture is evident across the grades. Verbal and non-verbal scaffolds are used to guide instruction and shift the cognitive load of learning to the child. Common Core State Standards are reflected in anchor charts and student writing. Inquiry-based learning is reflected in every grade. High quality literature is enjoyed and analyzed. Data is used to drive instruction. You have so much to celebrate in terms of your professional practice. </w:t>
      </w:r>
    </w:p>
    <w:p w14:paraId="26AE1DE6" w14:textId="77777777" w:rsidR="009B70A6" w:rsidRPr="00C92490" w:rsidRDefault="009B70A6" w:rsidP="009B70A6">
      <w:pPr>
        <w:jc w:val="left"/>
      </w:pPr>
    </w:p>
    <w:p w14:paraId="00BDC904" w14:textId="77777777" w:rsidR="009B70A6" w:rsidRDefault="009B70A6" w:rsidP="009B70A6">
      <w:pPr>
        <w:spacing w:line="240" w:lineRule="auto"/>
        <w:jc w:val="left"/>
      </w:pPr>
      <w:r w:rsidRPr="00C92490">
        <w:t>As an area of focus, consider using Learning Partner Team meetings to work on ESAIL 2.5</w:t>
      </w:r>
      <w:r>
        <w:t>:</w:t>
      </w:r>
      <w:r w:rsidRPr="00C92490">
        <w:t xml:space="preserve"> Students’ logs are organized and reflect integrated</w:t>
      </w:r>
      <w:r>
        <w:t xml:space="preserve"> learning across the curriculum and 4.9:Mentor texts and student logs are used as non-verbal scaffolds to promote independence. With the first criterion, focus on revisiting mentor texts for multiple teaching foci across the day, i.e. word study, craft writing, strategic reading behaviors such as rereading at difficulty, etc. Examples of integration were found throughout this grade band and because it is a high-leverage instructional practice for building comprehension, it warrants even more attention. With the second criterion, focus on change over time in the thinking represented in the logs. Are you seeing growth? How are you measuring this growth against CCSS and your assessment tools? What does it look like to lift the rigor? Are you modeling through a think aloud what an exemplar log response looks like? Are you having the class co-construct a rubric for what log entries look like in terms of the thinking aspect? Clearly, the observable evidence from the walk-through shows that you are mindful of teaching with rigor to meet CCSS expectations. It is helpful to look as a team at what is expected in the grades that come before and after your grade to help calibrate your expectations. </w:t>
      </w:r>
    </w:p>
    <w:p w14:paraId="0BD5445F" w14:textId="77777777" w:rsidR="009B70A6" w:rsidRDefault="009B70A6" w:rsidP="009B70A6">
      <w:pPr>
        <w:spacing w:line="240" w:lineRule="auto"/>
        <w:jc w:val="left"/>
      </w:pPr>
    </w:p>
    <w:p w14:paraId="0FACA08C" w14:textId="77777777" w:rsidR="009B70A6" w:rsidRDefault="009B70A6" w:rsidP="009B70A6">
      <w:pPr>
        <w:spacing w:line="240" w:lineRule="auto"/>
        <w:jc w:val="left"/>
      </w:pPr>
      <w:r>
        <w:t xml:space="preserve">A second area of focus would focus on small group instruction. This suggestion is made not due to the walk-through but rather due to the critical nature and difficulty of work in this area. The success of a balanced literacy program is highly dependent on the teacher’s professional understanding of the literacy processing system and understanding of scaffolding theory to provide just the right amount of support at any given time to move a child closer to establishing a self-regulatory working system. Statistically, what we know to be true is that children must be reading at grade level by the end of third grade. For this to happen, we must analyze teaching interactions with students that achieve this goal. Refinement of this understanding must be a constant focus for us.   </w:t>
      </w:r>
    </w:p>
    <w:p w14:paraId="6C97C408" w14:textId="77777777" w:rsidR="009B70A6" w:rsidRDefault="009B70A6" w:rsidP="009B70A6">
      <w:pPr>
        <w:spacing w:line="240" w:lineRule="auto"/>
        <w:jc w:val="left"/>
      </w:pPr>
    </w:p>
    <w:p w14:paraId="15484CB3" w14:textId="77777777" w:rsidR="009B70A6" w:rsidRDefault="009B70A6" w:rsidP="009B70A6">
      <w:pPr>
        <w:spacing w:line="240" w:lineRule="auto"/>
        <w:jc w:val="left"/>
      </w:pPr>
      <w:r>
        <w:t xml:space="preserve">A small area of focus might be to revisit the characteristics of high quality anchor charts for consistency across the grade levels. </w:t>
      </w:r>
    </w:p>
    <w:p w14:paraId="11B32C8C" w14:textId="77777777" w:rsidR="009B70A6" w:rsidRDefault="009B70A6" w:rsidP="009B70A6">
      <w:pPr>
        <w:spacing w:line="240" w:lineRule="auto"/>
        <w:jc w:val="left"/>
      </w:pPr>
    </w:p>
    <w:p w14:paraId="21C0AF35" w14:textId="77777777" w:rsidR="009B70A6" w:rsidRPr="00CD7B46" w:rsidRDefault="009B70A6" w:rsidP="009B70A6">
      <w:pPr>
        <w:spacing w:line="240" w:lineRule="auto"/>
        <w:jc w:val="left"/>
        <w:rPr>
          <w:b/>
          <w:color w:val="1F497D"/>
        </w:rPr>
      </w:pPr>
      <w:r>
        <w:t xml:space="preserve">Again, wow! You have provided a sound footing for the grades to come. </w:t>
      </w:r>
    </w:p>
    <w:p w14:paraId="780E4E81" w14:textId="77777777" w:rsidR="009B70A6" w:rsidRDefault="009B70A6" w:rsidP="009B70A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7431"/>
        <w:gridCol w:w="1497"/>
      </w:tblGrid>
      <w:tr w:rsidR="009B70A6" w:rsidRPr="00015EC7" w14:paraId="208B4734" w14:textId="77777777">
        <w:trPr>
          <w:trHeight w:val="290"/>
        </w:trPr>
        <w:tc>
          <w:tcPr>
            <w:tcW w:w="5688" w:type="dxa"/>
            <w:vMerge w:val="restart"/>
            <w:shd w:val="clear" w:color="auto" w:fill="E0E0E0"/>
          </w:tcPr>
          <w:p w14:paraId="57E6AB4A" w14:textId="77777777" w:rsidR="009B70A6" w:rsidRPr="00015EC7" w:rsidRDefault="009B70A6" w:rsidP="009B70A6">
            <w:pPr>
              <w:spacing w:line="240" w:lineRule="auto"/>
              <w:jc w:val="left"/>
              <w:rPr>
                <w:b/>
                <w:sz w:val="18"/>
                <w:szCs w:val="18"/>
              </w:rPr>
            </w:pPr>
            <w:r w:rsidRPr="00015EC7">
              <w:rPr>
                <w:b/>
                <w:sz w:val="18"/>
                <w:szCs w:val="18"/>
              </w:rPr>
              <w:t>Criterion 1: A Literate Environment</w:t>
            </w:r>
          </w:p>
        </w:tc>
        <w:tc>
          <w:tcPr>
            <w:tcW w:w="7431" w:type="dxa"/>
            <w:shd w:val="clear" w:color="auto" w:fill="E0E0E0"/>
          </w:tcPr>
          <w:p w14:paraId="47461C9C" w14:textId="77777777" w:rsidR="009B70A6" w:rsidRPr="00015EC7" w:rsidRDefault="009B70A6" w:rsidP="009B70A6">
            <w:pPr>
              <w:spacing w:line="240" w:lineRule="auto"/>
              <w:rPr>
                <w:sz w:val="18"/>
                <w:szCs w:val="18"/>
              </w:rPr>
            </w:pPr>
            <w:r w:rsidRPr="00015EC7">
              <w:rPr>
                <w:sz w:val="18"/>
                <w:szCs w:val="18"/>
              </w:rPr>
              <w:t>Examples of Observable Evidence (across the rooms) for each Strand</w:t>
            </w:r>
          </w:p>
        </w:tc>
        <w:tc>
          <w:tcPr>
            <w:tcW w:w="1497" w:type="dxa"/>
            <w:vMerge w:val="restart"/>
            <w:shd w:val="clear" w:color="auto" w:fill="E0E0E0"/>
          </w:tcPr>
          <w:p w14:paraId="67C467A2" w14:textId="77777777" w:rsidR="009B70A6" w:rsidRPr="00015EC7" w:rsidRDefault="009B70A6" w:rsidP="009B70A6">
            <w:pPr>
              <w:spacing w:line="240" w:lineRule="auto"/>
              <w:jc w:val="left"/>
              <w:rPr>
                <w:sz w:val="18"/>
                <w:szCs w:val="18"/>
              </w:rPr>
            </w:pPr>
            <w:r w:rsidRPr="00015EC7">
              <w:rPr>
                <w:sz w:val="18"/>
                <w:szCs w:val="18"/>
              </w:rPr>
              <w:t>M=Meeting</w:t>
            </w:r>
          </w:p>
          <w:p w14:paraId="74C89F52" w14:textId="77777777" w:rsidR="009B70A6" w:rsidRPr="00015EC7" w:rsidRDefault="009B70A6" w:rsidP="009B70A6">
            <w:pPr>
              <w:spacing w:line="240" w:lineRule="auto"/>
              <w:jc w:val="left"/>
              <w:rPr>
                <w:sz w:val="18"/>
                <w:szCs w:val="18"/>
              </w:rPr>
            </w:pPr>
            <w:r w:rsidRPr="00015EC7">
              <w:rPr>
                <w:sz w:val="18"/>
                <w:szCs w:val="18"/>
              </w:rPr>
              <w:t>A=Approaching</w:t>
            </w:r>
          </w:p>
          <w:p w14:paraId="4F94F517" w14:textId="77777777" w:rsidR="009B70A6" w:rsidRPr="00015EC7" w:rsidRDefault="009B70A6" w:rsidP="009B70A6">
            <w:pPr>
              <w:spacing w:line="240" w:lineRule="auto"/>
              <w:jc w:val="left"/>
              <w:rPr>
                <w:sz w:val="18"/>
                <w:szCs w:val="18"/>
              </w:rPr>
            </w:pPr>
            <w:r w:rsidRPr="00015EC7">
              <w:rPr>
                <w:sz w:val="18"/>
                <w:szCs w:val="18"/>
              </w:rPr>
              <w:t>B=Below</w:t>
            </w:r>
          </w:p>
        </w:tc>
      </w:tr>
      <w:tr w:rsidR="009B70A6" w:rsidRPr="00015EC7" w14:paraId="1B1A2500" w14:textId="77777777">
        <w:trPr>
          <w:trHeight w:val="290"/>
        </w:trPr>
        <w:tc>
          <w:tcPr>
            <w:tcW w:w="5688" w:type="dxa"/>
            <w:vMerge/>
            <w:shd w:val="clear" w:color="auto" w:fill="E0E0E0"/>
          </w:tcPr>
          <w:p w14:paraId="1A37532F" w14:textId="77777777" w:rsidR="009B70A6" w:rsidRPr="00015EC7" w:rsidRDefault="009B70A6" w:rsidP="009B70A6">
            <w:pPr>
              <w:spacing w:line="240" w:lineRule="auto"/>
              <w:jc w:val="left"/>
              <w:rPr>
                <w:b/>
                <w:sz w:val="18"/>
                <w:szCs w:val="18"/>
              </w:rPr>
            </w:pPr>
          </w:p>
        </w:tc>
        <w:tc>
          <w:tcPr>
            <w:tcW w:w="7431" w:type="dxa"/>
            <w:shd w:val="clear" w:color="auto" w:fill="E0E0E0"/>
          </w:tcPr>
          <w:p w14:paraId="577EFBE1" w14:textId="77777777" w:rsidR="009B70A6" w:rsidRPr="00015EC7" w:rsidRDefault="009B70A6" w:rsidP="009B70A6">
            <w:pPr>
              <w:spacing w:line="240" w:lineRule="auto"/>
              <w:rPr>
                <w:sz w:val="18"/>
                <w:szCs w:val="18"/>
              </w:rPr>
            </w:pPr>
            <w:r>
              <w:rPr>
                <w:sz w:val="18"/>
                <w:szCs w:val="18"/>
              </w:rPr>
              <w:t>3 – 4 – 5 -6</w:t>
            </w:r>
          </w:p>
        </w:tc>
        <w:tc>
          <w:tcPr>
            <w:tcW w:w="1497" w:type="dxa"/>
            <w:vMerge/>
            <w:shd w:val="clear" w:color="auto" w:fill="E0E0E0"/>
          </w:tcPr>
          <w:p w14:paraId="3D91BD5B" w14:textId="77777777" w:rsidR="009B70A6" w:rsidRPr="00015EC7" w:rsidRDefault="009B70A6" w:rsidP="009B70A6">
            <w:pPr>
              <w:spacing w:line="240" w:lineRule="auto"/>
              <w:jc w:val="left"/>
              <w:rPr>
                <w:sz w:val="18"/>
                <w:szCs w:val="18"/>
              </w:rPr>
            </w:pPr>
          </w:p>
        </w:tc>
      </w:tr>
      <w:tr w:rsidR="009B70A6" w:rsidRPr="00015EC7" w14:paraId="19F1961C" w14:textId="77777777">
        <w:tc>
          <w:tcPr>
            <w:tcW w:w="5688" w:type="dxa"/>
            <w:shd w:val="clear" w:color="auto" w:fill="auto"/>
          </w:tcPr>
          <w:p w14:paraId="550A3BC7" w14:textId="77777777" w:rsidR="009B70A6" w:rsidRPr="00015EC7" w:rsidRDefault="009B70A6" w:rsidP="009B70A6">
            <w:pPr>
              <w:spacing w:line="240" w:lineRule="auto"/>
              <w:jc w:val="left"/>
              <w:rPr>
                <w:sz w:val="18"/>
                <w:szCs w:val="18"/>
              </w:rPr>
            </w:pPr>
            <w:r w:rsidRPr="00015EC7">
              <w:rPr>
                <w:sz w:val="18"/>
                <w:szCs w:val="18"/>
              </w:rPr>
              <w:t>1. Reading response through writing are displayed on classroom walls, in hallways, and in students’ response logs</w:t>
            </w:r>
          </w:p>
          <w:p w14:paraId="04A425C7" w14:textId="77777777" w:rsidR="009B70A6" w:rsidRPr="00015EC7" w:rsidRDefault="009B70A6" w:rsidP="009B70A6">
            <w:pPr>
              <w:spacing w:line="240" w:lineRule="auto"/>
              <w:jc w:val="left"/>
              <w:rPr>
                <w:sz w:val="18"/>
                <w:szCs w:val="18"/>
              </w:rPr>
            </w:pPr>
          </w:p>
        </w:tc>
        <w:tc>
          <w:tcPr>
            <w:tcW w:w="7431" w:type="dxa"/>
            <w:shd w:val="clear" w:color="auto" w:fill="auto"/>
          </w:tcPr>
          <w:p w14:paraId="2849E6A9" w14:textId="77777777" w:rsidR="009B70A6" w:rsidRDefault="009B70A6" w:rsidP="009B70A6">
            <w:pPr>
              <w:spacing w:line="240" w:lineRule="auto"/>
              <w:jc w:val="left"/>
              <w:rPr>
                <w:sz w:val="18"/>
                <w:szCs w:val="18"/>
              </w:rPr>
            </w:pPr>
            <w:r>
              <w:rPr>
                <w:sz w:val="18"/>
                <w:szCs w:val="18"/>
              </w:rPr>
              <w:lastRenderedPageBreak/>
              <w:t xml:space="preserve">In some rooms, Thoughtful logs are used to respond to reading through writing, such as with inferring and visualizing comprehending strategies. </w:t>
            </w:r>
          </w:p>
          <w:p w14:paraId="3622B10B" w14:textId="77777777" w:rsidR="009B70A6" w:rsidRDefault="009B70A6" w:rsidP="009B70A6">
            <w:pPr>
              <w:spacing w:line="240" w:lineRule="auto"/>
              <w:jc w:val="left"/>
              <w:rPr>
                <w:sz w:val="18"/>
                <w:szCs w:val="18"/>
              </w:rPr>
            </w:pPr>
          </w:p>
          <w:p w14:paraId="6BEED00E" w14:textId="77777777" w:rsidR="009B70A6" w:rsidRDefault="009B70A6" w:rsidP="009B70A6">
            <w:pPr>
              <w:spacing w:line="240" w:lineRule="auto"/>
              <w:jc w:val="left"/>
              <w:rPr>
                <w:sz w:val="18"/>
                <w:szCs w:val="18"/>
              </w:rPr>
            </w:pPr>
            <w:r>
              <w:rPr>
                <w:sz w:val="18"/>
                <w:szCs w:val="18"/>
              </w:rPr>
              <w:t>Observable evidence was not seen beyond the logs.</w:t>
            </w:r>
          </w:p>
          <w:p w14:paraId="43B099DA" w14:textId="77777777" w:rsidR="009B70A6" w:rsidRDefault="009B70A6" w:rsidP="009B70A6">
            <w:pPr>
              <w:spacing w:line="240" w:lineRule="auto"/>
              <w:jc w:val="left"/>
              <w:rPr>
                <w:sz w:val="18"/>
                <w:szCs w:val="18"/>
              </w:rPr>
            </w:pPr>
          </w:p>
          <w:p w14:paraId="690B2845" w14:textId="77777777" w:rsidR="009B70A6" w:rsidRDefault="009B70A6" w:rsidP="009B70A6">
            <w:pPr>
              <w:spacing w:line="240" w:lineRule="auto"/>
              <w:jc w:val="left"/>
              <w:rPr>
                <w:i/>
                <w:sz w:val="18"/>
                <w:szCs w:val="18"/>
              </w:rPr>
            </w:pPr>
            <w:r>
              <w:rPr>
                <w:sz w:val="18"/>
                <w:szCs w:val="18"/>
              </w:rPr>
              <w:t xml:space="preserve">Remember that this type of writing is very different than writing done in Writer’s Workshop. This writing is about lifting comprehension and not about the writing process. It is about making thinking visible. It completes the active testing part of the learning cycle as described in </w:t>
            </w:r>
            <w:r>
              <w:rPr>
                <w:i/>
                <w:sz w:val="18"/>
                <w:szCs w:val="18"/>
              </w:rPr>
              <w:t xml:space="preserve">The Art of Changing the Brain, by Dr. James </w:t>
            </w:r>
            <w:proofErr w:type="spellStart"/>
            <w:r>
              <w:rPr>
                <w:i/>
                <w:sz w:val="18"/>
                <w:szCs w:val="18"/>
              </w:rPr>
              <w:t>Zull</w:t>
            </w:r>
            <w:proofErr w:type="spellEnd"/>
            <w:r>
              <w:rPr>
                <w:i/>
                <w:sz w:val="18"/>
                <w:szCs w:val="18"/>
              </w:rPr>
              <w:t>.</w:t>
            </w:r>
          </w:p>
          <w:p w14:paraId="6C14C45E" w14:textId="77777777" w:rsidR="009B70A6" w:rsidRDefault="009B70A6" w:rsidP="009B70A6">
            <w:pPr>
              <w:spacing w:line="240" w:lineRule="auto"/>
              <w:jc w:val="left"/>
              <w:rPr>
                <w:i/>
                <w:sz w:val="18"/>
                <w:szCs w:val="18"/>
              </w:rPr>
            </w:pPr>
          </w:p>
          <w:p w14:paraId="73BE3A2A" w14:textId="77777777" w:rsidR="009B70A6" w:rsidRPr="00907362" w:rsidRDefault="009B70A6" w:rsidP="009B70A6">
            <w:pPr>
              <w:spacing w:line="240" w:lineRule="auto"/>
              <w:jc w:val="left"/>
              <w:rPr>
                <w:sz w:val="18"/>
                <w:szCs w:val="18"/>
              </w:rPr>
            </w:pPr>
            <w:r w:rsidRPr="00907362">
              <w:rPr>
                <w:sz w:val="18"/>
                <w:szCs w:val="18"/>
              </w:rPr>
              <w:t>Next Steps:</w:t>
            </w:r>
          </w:p>
          <w:p w14:paraId="63CA4C60" w14:textId="77777777" w:rsidR="009B70A6" w:rsidRDefault="009B70A6" w:rsidP="009B70A6">
            <w:pPr>
              <w:spacing w:line="240" w:lineRule="auto"/>
              <w:jc w:val="left"/>
              <w:rPr>
                <w:sz w:val="18"/>
                <w:szCs w:val="18"/>
              </w:rPr>
            </w:pPr>
            <w:r>
              <w:rPr>
                <w:sz w:val="18"/>
                <w:szCs w:val="18"/>
              </w:rPr>
              <w:t>Use Learning Partner or Vertical Team Meetings to analyze student response in the Thoughtful Logs. The log responses that were examined against the CC Reading Standards for Literature tended to be below grade level. Using the gradual release of responsibility model teach students how to lift the level of their writing. Model through a think aloud what a strong entry would require. Provide guided practice by writing an entry together. Provide collaborative practice by having pairs of students write an entry. Co-construct a rubric on an anchor chart for what entries would look like from levels 1-4 with 4 being the strongest. Look at the Smarter Balanced Assessment rubrics for support.</w:t>
            </w:r>
          </w:p>
          <w:p w14:paraId="62E0E719" w14:textId="77777777" w:rsidR="009B70A6" w:rsidRPr="00907362" w:rsidRDefault="009B70A6" w:rsidP="009B70A6">
            <w:pPr>
              <w:spacing w:line="240" w:lineRule="auto"/>
              <w:jc w:val="left"/>
              <w:rPr>
                <w:sz w:val="18"/>
                <w:szCs w:val="18"/>
              </w:rPr>
            </w:pPr>
          </w:p>
          <w:p w14:paraId="690E9D52" w14:textId="77777777" w:rsidR="009B70A6" w:rsidRPr="00015EC7" w:rsidRDefault="009B70A6" w:rsidP="009B70A6">
            <w:pPr>
              <w:spacing w:line="240" w:lineRule="auto"/>
              <w:jc w:val="left"/>
              <w:rPr>
                <w:sz w:val="18"/>
                <w:szCs w:val="18"/>
              </w:rPr>
            </w:pPr>
          </w:p>
        </w:tc>
        <w:tc>
          <w:tcPr>
            <w:tcW w:w="1497" w:type="dxa"/>
            <w:shd w:val="clear" w:color="auto" w:fill="auto"/>
          </w:tcPr>
          <w:p w14:paraId="70B63A90" w14:textId="77777777" w:rsidR="009B70A6" w:rsidRPr="00015EC7" w:rsidRDefault="009B70A6" w:rsidP="009B70A6">
            <w:pPr>
              <w:spacing w:line="240" w:lineRule="auto"/>
              <w:rPr>
                <w:sz w:val="18"/>
                <w:szCs w:val="18"/>
              </w:rPr>
            </w:pPr>
            <w:r>
              <w:rPr>
                <w:sz w:val="18"/>
                <w:szCs w:val="18"/>
              </w:rPr>
              <w:lastRenderedPageBreak/>
              <w:t>A</w:t>
            </w:r>
          </w:p>
        </w:tc>
      </w:tr>
      <w:tr w:rsidR="009B70A6" w:rsidRPr="00015EC7" w14:paraId="0524D04F" w14:textId="77777777">
        <w:tc>
          <w:tcPr>
            <w:tcW w:w="5688" w:type="dxa"/>
            <w:shd w:val="clear" w:color="auto" w:fill="auto"/>
          </w:tcPr>
          <w:p w14:paraId="641863F2" w14:textId="77777777" w:rsidR="009B70A6" w:rsidRPr="00015EC7" w:rsidRDefault="009B70A6" w:rsidP="009B70A6">
            <w:pPr>
              <w:spacing w:line="240" w:lineRule="auto"/>
              <w:jc w:val="left"/>
              <w:rPr>
                <w:sz w:val="18"/>
                <w:szCs w:val="18"/>
              </w:rPr>
            </w:pPr>
          </w:p>
          <w:p w14:paraId="16BF2876" w14:textId="77777777" w:rsidR="009B70A6" w:rsidRPr="00015EC7" w:rsidRDefault="009B70A6" w:rsidP="009B70A6">
            <w:pPr>
              <w:spacing w:line="240" w:lineRule="auto"/>
              <w:jc w:val="left"/>
              <w:rPr>
                <w:sz w:val="18"/>
                <w:szCs w:val="18"/>
              </w:rPr>
            </w:pPr>
            <w:r w:rsidRPr="00015EC7">
              <w:rPr>
                <w:sz w:val="18"/>
                <w:szCs w:val="18"/>
              </w:rPr>
              <w:t>2. Writing is taught as a process and published versions are displayed in the classroom and hallways.</w:t>
            </w:r>
          </w:p>
          <w:p w14:paraId="3E7FFFC6" w14:textId="77777777" w:rsidR="009B70A6" w:rsidRPr="00015EC7" w:rsidRDefault="009B70A6" w:rsidP="009B70A6">
            <w:pPr>
              <w:spacing w:line="240" w:lineRule="auto"/>
              <w:jc w:val="left"/>
              <w:rPr>
                <w:sz w:val="18"/>
                <w:szCs w:val="18"/>
              </w:rPr>
            </w:pPr>
            <w:r w:rsidRPr="00015EC7">
              <w:rPr>
                <w:sz w:val="18"/>
                <w:szCs w:val="18"/>
              </w:rPr>
              <w:t xml:space="preserve"> </w:t>
            </w:r>
          </w:p>
        </w:tc>
        <w:tc>
          <w:tcPr>
            <w:tcW w:w="7431" w:type="dxa"/>
            <w:shd w:val="clear" w:color="auto" w:fill="auto"/>
          </w:tcPr>
          <w:p w14:paraId="4F841EA7" w14:textId="77777777" w:rsidR="009B70A6" w:rsidRDefault="009B70A6" w:rsidP="009B70A6">
            <w:pPr>
              <w:spacing w:line="240" w:lineRule="auto"/>
              <w:jc w:val="left"/>
              <w:rPr>
                <w:sz w:val="18"/>
                <w:szCs w:val="18"/>
              </w:rPr>
            </w:pPr>
            <w:r>
              <w:rPr>
                <w:sz w:val="18"/>
                <w:szCs w:val="18"/>
              </w:rPr>
              <w:t>Inconsistent across grades.</w:t>
            </w:r>
          </w:p>
          <w:p w14:paraId="1A98D0B3" w14:textId="77777777" w:rsidR="009B70A6" w:rsidRDefault="009B70A6" w:rsidP="009B70A6">
            <w:pPr>
              <w:spacing w:line="240" w:lineRule="auto"/>
              <w:jc w:val="left"/>
              <w:rPr>
                <w:sz w:val="18"/>
                <w:szCs w:val="18"/>
              </w:rPr>
            </w:pPr>
            <w:r>
              <w:rPr>
                <w:sz w:val="18"/>
                <w:szCs w:val="18"/>
              </w:rPr>
              <w:t>Observable evidence seen in some grades:</w:t>
            </w:r>
          </w:p>
          <w:p w14:paraId="738B294F" w14:textId="77777777" w:rsidR="009B70A6" w:rsidRDefault="009B70A6" w:rsidP="009B70A6">
            <w:pPr>
              <w:numPr>
                <w:ilvl w:val="0"/>
                <w:numId w:val="19"/>
              </w:numPr>
              <w:spacing w:line="240" w:lineRule="auto"/>
              <w:jc w:val="left"/>
              <w:rPr>
                <w:sz w:val="18"/>
                <w:szCs w:val="18"/>
              </w:rPr>
            </w:pPr>
            <w:r>
              <w:rPr>
                <w:sz w:val="18"/>
                <w:szCs w:val="18"/>
              </w:rPr>
              <w:t>Writing folders with pre-writing, drafting and writing guides</w:t>
            </w:r>
          </w:p>
          <w:p w14:paraId="3CBCA413" w14:textId="77777777" w:rsidR="009B70A6" w:rsidRDefault="009B70A6" w:rsidP="009B70A6">
            <w:pPr>
              <w:numPr>
                <w:ilvl w:val="0"/>
                <w:numId w:val="19"/>
              </w:numPr>
              <w:spacing w:line="240" w:lineRule="auto"/>
              <w:jc w:val="left"/>
              <w:rPr>
                <w:sz w:val="18"/>
                <w:szCs w:val="18"/>
              </w:rPr>
            </w:pPr>
            <w:r>
              <w:rPr>
                <w:sz w:val="18"/>
                <w:szCs w:val="18"/>
              </w:rPr>
              <w:t>Co-constructed anchor (language charts) depicting the phases of the writing process</w:t>
            </w:r>
          </w:p>
          <w:p w14:paraId="2BEF47CB" w14:textId="77777777" w:rsidR="009B70A6" w:rsidRDefault="009B70A6" w:rsidP="009B70A6">
            <w:pPr>
              <w:numPr>
                <w:ilvl w:val="0"/>
                <w:numId w:val="19"/>
              </w:numPr>
              <w:spacing w:line="240" w:lineRule="auto"/>
              <w:jc w:val="left"/>
              <w:rPr>
                <w:sz w:val="18"/>
                <w:szCs w:val="18"/>
              </w:rPr>
            </w:pPr>
            <w:r>
              <w:rPr>
                <w:sz w:val="18"/>
                <w:szCs w:val="18"/>
              </w:rPr>
              <w:t xml:space="preserve">Writer’s Notebook </w:t>
            </w:r>
          </w:p>
          <w:p w14:paraId="15A1F6E3" w14:textId="77777777" w:rsidR="009B70A6" w:rsidRDefault="009B70A6" w:rsidP="009B70A6">
            <w:pPr>
              <w:numPr>
                <w:ilvl w:val="0"/>
                <w:numId w:val="19"/>
              </w:numPr>
              <w:spacing w:line="240" w:lineRule="auto"/>
              <w:jc w:val="left"/>
              <w:rPr>
                <w:sz w:val="18"/>
                <w:szCs w:val="18"/>
              </w:rPr>
            </w:pPr>
            <w:r>
              <w:rPr>
                <w:sz w:val="18"/>
                <w:szCs w:val="18"/>
              </w:rPr>
              <w:t>Published pieces displayed for most grades</w:t>
            </w:r>
          </w:p>
          <w:p w14:paraId="01892887" w14:textId="77777777" w:rsidR="009B70A6" w:rsidRDefault="009B70A6" w:rsidP="009B70A6">
            <w:pPr>
              <w:numPr>
                <w:ilvl w:val="0"/>
                <w:numId w:val="19"/>
              </w:numPr>
              <w:spacing w:line="240" w:lineRule="auto"/>
              <w:jc w:val="left"/>
              <w:rPr>
                <w:sz w:val="18"/>
                <w:szCs w:val="18"/>
              </w:rPr>
            </w:pPr>
            <w:r>
              <w:rPr>
                <w:sz w:val="18"/>
                <w:szCs w:val="18"/>
              </w:rPr>
              <w:t>Writing process included with display of published pieces for most grades</w:t>
            </w:r>
          </w:p>
          <w:p w14:paraId="05E47027" w14:textId="77777777" w:rsidR="009B70A6" w:rsidRDefault="009B70A6" w:rsidP="009B70A6">
            <w:pPr>
              <w:numPr>
                <w:ilvl w:val="0"/>
                <w:numId w:val="19"/>
              </w:numPr>
              <w:spacing w:line="240" w:lineRule="auto"/>
              <w:jc w:val="left"/>
              <w:rPr>
                <w:sz w:val="18"/>
                <w:szCs w:val="18"/>
              </w:rPr>
            </w:pPr>
            <w:r>
              <w:rPr>
                <w:sz w:val="18"/>
                <w:szCs w:val="18"/>
              </w:rPr>
              <w:t>Conferencing and conference notes</w:t>
            </w:r>
          </w:p>
          <w:p w14:paraId="27AF48FC" w14:textId="77777777" w:rsidR="009B70A6" w:rsidRDefault="009B70A6" w:rsidP="009B70A6">
            <w:pPr>
              <w:spacing w:line="240" w:lineRule="auto"/>
              <w:jc w:val="left"/>
              <w:rPr>
                <w:sz w:val="18"/>
                <w:szCs w:val="18"/>
              </w:rPr>
            </w:pPr>
            <w:r>
              <w:rPr>
                <w:sz w:val="18"/>
                <w:szCs w:val="18"/>
              </w:rPr>
              <w:t>Next step:</w:t>
            </w:r>
          </w:p>
          <w:p w14:paraId="0A8FAF18" w14:textId="77777777" w:rsidR="009B70A6" w:rsidRDefault="009B70A6" w:rsidP="009B70A6">
            <w:pPr>
              <w:numPr>
                <w:ilvl w:val="0"/>
                <w:numId w:val="20"/>
              </w:numPr>
              <w:spacing w:line="240" w:lineRule="auto"/>
              <w:jc w:val="left"/>
              <w:rPr>
                <w:sz w:val="18"/>
                <w:szCs w:val="18"/>
              </w:rPr>
            </w:pPr>
            <w:r>
              <w:rPr>
                <w:sz w:val="18"/>
                <w:szCs w:val="18"/>
              </w:rPr>
              <w:t xml:space="preserve">Work towards consistency of teaching the writing process across all grades. </w:t>
            </w:r>
          </w:p>
          <w:p w14:paraId="453CE11B" w14:textId="77777777" w:rsidR="009B70A6" w:rsidRDefault="009B70A6" w:rsidP="009B70A6">
            <w:pPr>
              <w:numPr>
                <w:ilvl w:val="0"/>
                <w:numId w:val="20"/>
              </w:numPr>
              <w:spacing w:line="240" w:lineRule="auto"/>
              <w:jc w:val="left"/>
              <w:rPr>
                <w:sz w:val="18"/>
                <w:szCs w:val="18"/>
              </w:rPr>
            </w:pPr>
            <w:r>
              <w:rPr>
                <w:sz w:val="18"/>
                <w:szCs w:val="18"/>
              </w:rPr>
              <w:t>As a Learning Partner team watch and analyze videos of mini-lessons in Writer’s Workshop</w:t>
            </w:r>
          </w:p>
          <w:p w14:paraId="4B949F8A" w14:textId="77777777" w:rsidR="009B70A6" w:rsidRDefault="009B70A6" w:rsidP="009B70A6">
            <w:pPr>
              <w:numPr>
                <w:ilvl w:val="0"/>
                <w:numId w:val="20"/>
              </w:numPr>
              <w:spacing w:line="240" w:lineRule="auto"/>
              <w:jc w:val="left"/>
              <w:rPr>
                <w:sz w:val="18"/>
                <w:szCs w:val="18"/>
              </w:rPr>
            </w:pPr>
            <w:r>
              <w:rPr>
                <w:sz w:val="18"/>
                <w:szCs w:val="18"/>
              </w:rPr>
              <w:t>Study the CCSS Writing Standards and compare/contrast what this would look like for teaching mini-lessons across the 3-6 grade band</w:t>
            </w:r>
          </w:p>
          <w:p w14:paraId="1FB9414F" w14:textId="77777777" w:rsidR="009B70A6" w:rsidRDefault="009B70A6" w:rsidP="009B70A6">
            <w:pPr>
              <w:numPr>
                <w:ilvl w:val="0"/>
                <w:numId w:val="20"/>
              </w:numPr>
              <w:spacing w:line="240" w:lineRule="auto"/>
              <w:jc w:val="left"/>
              <w:rPr>
                <w:sz w:val="18"/>
                <w:szCs w:val="18"/>
              </w:rPr>
            </w:pPr>
            <w:r>
              <w:rPr>
                <w:sz w:val="18"/>
                <w:szCs w:val="18"/>
              </w:rPr>
              <w:t>Together, score a piece of writing for each grade using the rubrics from</w:t>
            </w:r>
            <w:r w:rsidRPr="00063B8E">
              <w:rPr>
                <w:i/>
                <w:sz w:val="18"/>
                <w:szCs w:val="18"/>
              </w:rPr>
              <w:t xml:space="preserve"> AIL</w:t>
            </w:r>
            <w:r>
              <w:rPr>
                <w:sz w:val="18"/>
                <w:szCs w:val="18"/>
              </w:rPr>
              <w:t xml:space="preserve"> for each grade level.</w:t>
            </w:r>
          </w:p>
          <w:p w14:paraId="210B34D0" w14:textId="77777777" w:rsidR="009B70A6" w:rsidRPr="00015EC7" w:rsidRDefault="009B70A6" w:rsidP="009B70A6">
            <w:pPr>
              <w:spacing w:line="240" w:lineRule="auto"/>
              <w:jc w:val="left"/>
              <w:rPr>
                <w:sz w:val="18"/>
                <w:szCs w:val="18"/>
              </w:rPr>
            </w:pPr>
          </w:p>
        </w:tc>
        <w:tc>
          <w:tcPr>
            <w:tcW w:w="1497" w:type="dxa"/>
            <w:shd w:val="clear" w:color="auto" w:fill="auto"/>
          </w:tcPr>
          <w:p w14:paraId="45F5E37B" w14:textId="77777777" w:rsidR="009B70A6" w:rsidRPr="00015EC7" w:rsidRDefault="009B70A6" w:rsidP="009B70A6">
            <w:pPr>
              <w:spacing w:line="240" w:lineRule="auto"/>
              <w:rPr>
                <w:sz w:val="18"/>
                <w:szCs w:val="18"/>
              </w:rPr>
            </w:pPr>
            <w:r>
              <w:rPr>
                <w:sz w:val="18"/>
                <w:szCs w:val="18"/>
              </w:rPr>
              <w:t>A</w:t>
            </w:r>
          </w:p>
        </w:tc>
      </w:tr>
      <w:tr w:rsidR="009B70A6" w:rsidRPr="00015EC7" w14:paraId="0BC2F9A5" w14:textId="77777777">
        <w:tc>
          <w:tcPr>
            <w:tcW w:w="5688" w:type="dxa"/>
            <w:shd w:val="clear" w:color="auto" w:fill="auto"/>
          </w:tcPr>
          <w:p w14:paraId="70582C61" w14:textId="77777777" w:rsidR="009B70A6" w:rsidRPr="00015EC7" w:rsidRDefault="009B70A6" w:rsidP="009B70A6">
            <w:pPr>
              <w:spacing w:line="240" w:lineRule="auto"/>
              <w:jc w:val="left"/>
              <w:rPr>
                <w:sz w:val="18"/>
                <w:szCs w:val="18"/>
              </w:rPr>
            </w:pPr>
          </w:p>
          <w:p w14:paraId="01AB8299" w14:textId="77777777" w:rsidR="009B70A6" w:rsidRPr="00015EC7" w:rsidRDefault="009B70A6" w:rsidP="009B70A6">
            <w:pPr>
              <w:spacing w:line="240" w:lineRule="auto"/>
              <w:jc w:val="left"/>
              <w:rPr>
                <w:sz w:val="18"/>
                <w:szCs w:val="18"/>
              </w:rPr>
            </w:pPr>
            <w:r w:rsidRPr="00015EC7">
              <w:rPr>
                <w:sz w:val="18"/>
                <w:szCs w:val="18"/>
              </w:rPr>
              <w:t>3. Diverse reading materials are enjoyed, discussed and analyzed across the curriculum.</w:t>
            </w:r>
          </w:p>
          <w:p w14:paraId="2BBDD6B7" w14:textId="77777777" w:rsidR="009B70A6" w:rsidRPr="00015EC7" w:rsidRDefault="009B70A6" w:rsidP="009B70A6">
            <w:pPr>
              <w:spacing w:line="240" w:lineRule="auto"/>
              <w:jc w:val="left"/>
              <w:rPr>
                <w:sz w:val="18"/>
                <w:szCs w:val="18"/>
              </w:rPr>
            </w:pPr>
          </w:p>
        </w:tc>
        <w:tc>
          <w:tcPr>
            <w:tcW w:w="7431" w:type="dxa"/>
            <w:shd w:val="clear" w:color="auto" w:fill="auto"/>
          </w:tcPr>
          <w:p w14:paraId="2CE2E7A0" w14:textId="77777777" w:rsidR="009B70A6" w:rsidRDefault="009B70A6" w:rsidP="009B70A6">
            <w:pPr>
              <w:spacing w:line="240" w:lineRule="auto"/>
              <w:jc w:val="left"/>
              <w:rPr>
                <w:sz w:val="18"/>
                <w:szCs w:val="18"/>
              </w:rPr>
            </w:pPr>
            <w:r>
              <w:rPr>
                <w:sz w:val="18"/>
                <w:szCs w:val="18"/>
              </w:rPr>
              <w:t>Observable evidence included:</w:t>
            </w:r>
          </w:p>
          <w:p w14:paraId="17DCB800" w14:textId="77777777" w:rsidR="009B70A6" w:rsidRDefault="009B70A6" w:rsidP="009B70A6">
            <w:pPr>
              <w:numPr>
                <w:ilvl w:val="0"/>
                <w:numId w:val="21"/>
              </w:numPr>
              <w:spacing w:line="240" w:lineRule="auto"/>
              <w:jc w:val="left"/>
              <w:rPr>
                <w:sz w:val="18"/>
                <w:szCs w:val="18"/>
              </w:rPr>
            </w:pPr>
            <w:r>
              <w:rPr>
                <w:sz w:val="18"/>
                <w:szCs w:val="18"/>
              </w:rPr>
              <w:t xml:space="preserve">Math Read </w:t>
            </w:r>
            <w:proofErr w:type="spellStart"/>
            <w:r>
              <w:rPr>
                <w:sz w:val="18"/>
                <w:szCs w:val="18"/>
              </w:rPr>
              <w:t>alouds</w:t>
            </w:r>
            <w:proofErr w:type="spellEnd"/>
          </w:p>
          <w:p w14:paraId="098B876F" w14:textId="77777777" w:rsidR="009B70A6" w:rsidRDefault="009B70A6" w:rsidP="009B70A6">
            <w:pPr>
              <w:numPr>
                <w:ilvl w:val="0"/>
                <w:numId w:val="21"/>
              </w:numPr>
              <w:spacing w:line="240" w:lineRule="auto"/>
              <w:jc w:val="left"/>
              <w:rPr>
                <w:sz w:val="18"/>
                <w:szCs w:val="18"/>
              </w:rPr>
            </w:pPr>
            <w:r>
              <w:rPr>
                <w:sz w:val="18"/>
                <w:szCs w:val="18"/>
              </w:rPr>
              <w:t xml:space="preserve">Solar System Read </w:t>
            </w:r>
            <w:proofErr w:type="spellStart"/>
            <w:r>
              <w:rPr>
                <w:sz w:val="18"/>
                <w:szCs w:val="18"/>
              </w:rPr>
              <w:t>alouds</w:t>
            </w:r>
            <w:proofErr w:type="spellEnd"/>
          </w:p>
          <w:p w14:paraId="48D75FFA" w14:textId="77777777" w:rsidR="009B70A6" w:rsidRDefault="009B70A6" w:rsidP="009B70A6">
            <w:pPr>
              <w:numPr>
                <w:ilvl w:val="0"/>
                <w:numId w:val="21"/>
              </w:numPr>
              <w:spacing w:line="240" w:lineRule="auto"/>
              <w:jc w:val="left"/>
              <w:rPr>
                <w:sz w:val="18"/>
                <w:szCs w:val="18"/>
              </w:rPr>
            </w:pPr>
            <w:r>
              <w:rPr>
                <w:sz w:val="18"/>
                <w:szCs w:val="18"/>
              </w:rPr>
              <w:t xml:space="preserve">Plant read </w:t>
            </w:r>
            <w:proofErr w:type="spellStart"/>
            <w:r>
              <w:rPr>
                <w:sz w:val="18"/>
                <w:szCs w:val="18"/>
              </w:rPr>
              <w:t>alouds</w:t>
            </w:r>
            <w:proofErr w:type="spellEnd"/>
          </w:p>
          <w:p w14:paraId="0989CB92" w14:textId="77777777" w:rsidR="009B70A6" w:rsidRDefault="009B70A6" w:rsidP="009B70A6">
            <w:pPr>
              <w:numPr>
                <w:ilvl w:val="0"/>
                <w:numId w:val="21"/>
              </w:numPr>
              <w:spacing w:line="240" w:lineRule="auto"/>
              <w:jc w:val="left"/>
              <w:rPr>
                <w:sz w:val="18"/>
                <w:szCs w:val="18"/>
              </w:rPr>
            </w:pPr>
            <w:r>
              <w:rPr>
                <w:sz w:val="18"/>
                <w:szCs w:val="18"/>
              </w:rPr>
              <w:t>Analysis of narrative text structure</w:t>
            </w:r>
          </w:p>
          <w:p w14:paraId="06535A0A" w14:textId="77777777" w:rsidR="009B70A6" w:rsidRDefault="009B70A6" w:rsidP="009B70A6">
            <w:pPr>
              <w:numPr>
                <w:ilvl w:val="0"/>
                <w:numId w:val="21"/>
              </w:numPr>
              <w:spacing w:line="240" w:lineRule="auto"/>
              <w:jc w:val="left"/>
              <w:rPr>
                <w:sz w:val="18"/>
                <w:szCs w:val="18"/>
              </w:rPr>
            </w:pPr>
            <w:r>
              <w:rPr>
                <w:sz w:val="18"/>
                <w:szCs w:val="18"/>
              </w:rPr>
              <w:t>Analysis of persuasive texts</w:t>
            </w:r>
          </w:p>
          <w:p w14:paraId="46B1D560" w14:textId="77777777" w:rsidR="009B70A6" w:rsidRDefault="009B70A6" w:rsidP="009B70A6">
            <w:pPr>
              <w:numPr>
                <w:ilvl w:val="0"/>
                <w:numId w:val="21"/>
              </w:numPr>
              <w:spacing w:line="240" w:lineRule="auto"/>
              <w:jc w:val="left"/>
              <w:rPr>
                <w:sz w:val="18"/>
                <w:szCs w:val="18"/>
              </w:rPr>
            </w:pPr>
            <w:r>
              <w:rPr>
                <w:sz w:val="18"/>
                <w:szCs w:val="18"/>
              </w:rPr>
              <w:t>Mentor texts used to analyze figurative language, inferential thinking, synthesis</w:t>
            </w:r>
          </w:p>
          <w:p w14:paraId="2F539001" w14:textId="77777777" w:rsidR="009B70A6" w:rsidRDefault="009B70A6" w:rsidP="009B70A6">
            <w:pPr>
              <w:numPr>
                <w:ilvl w:val="0"/>
                <w:numId w:val="21"/>
              </w:numPr>
              <w:spacing w:line="240" w:lineRule="auto"/>
              <w:jc w:val="left"/>
              <w:rPr>
                <w:sz w:val="18"/>
                <w:szCs w:val="18"/>
              </w:rPr>
            </w:pPr>
            <w:r>
              <w:rPr>
                <w:sz w:val="18"/>
                <w:szCs w:val="18"/>
              </w:rPr>
              <w:t>“Shopping” opportunities to pick texts from the classroom library based on choice</w:t>
            </w:r>
          </w:p>
          <w:p w14:paraId="33C83ED2" w14:textId="77777777" w:rsidR="009B70A6" w:rsidRDefault="009B70A6" w:rsidP="009B70A6">
            <w:pPr>
              <w:numPr>
                <w:ilvl w:val="0"/>
                <w:numId w:val="21"/>
              </w:numPr>
              <w:spacing w:line="240" w:lineRule="auto"/>
              <w:jc w:val="left"/>
              <w:rPr>
                <w:sz w:val="18"/>
                <w:szCs w:val="18"/>
              </w:rPr>
            </w:pPr>
            <w:r>
              <w:rPr>
                <w:sz w:val="18"/>
                <w:szCs w:val="18"/>
              </w:rPr>
              <w:t>Eve Bunting author study</w:t>
            </w:r>
          </w:p>
          <w:p w14:paraId="241ECA91" w14:textId="77777777" w:rsidR="009B70A6" w:rsidRDefault="009B70A6" w:rsidP="009B70A6">
            <w:pPr>
              <w:spacing w:line="240" w:lineRule="auto"/>
              <w:jc w:val="left"/>
              <w:rPr>
                <w:sz w:val="18"/>
                <w:szCs w:val="18"/>
              </w:rPr>
            </w:pPr>
          </w:p>
          <w:p w14:paraId="4C4DF311" w14:textId="77777777" w:rsidR="009B70A6" w:rsidRDefault="009B70A6" w:rsidP="009B70A6">
            <w:pPr>
              <w:spacing w:line="240" w:lineRule="auto"/>
              <w:jc w:val="left"/>
              <w:rPr>
                <w:sz w:val="18"/>
                <w:szCs w:val="18"/>
              </w:rPr>
            </w:pPr>
            <w:r>
              <w:rPr>
                <w:sz w:val="18"/>
                <w:szCs w:val="18"/>
              </w:rPr>
              <w:t>Next step:</w:t>
            </w:r>
          </w:p>
          <w:p w14:paraId="6572BD92" w14:textId="77777777" w:rsidR="009B70A6" w:rsidRDefault="009B70A6" w:rsidP="009B70A6">
            <w:pPr>
              <w:spacing w:line="240" w:lineRule="auto"/>
              <w:jc w:val="left"/>
              <w:rPr>
                <w:sz w:val="18"/>
                <w:szCs w:val="18"/>
              </w:rPr>
            </w:pPr>
            <w:r>
              <w:rPr>
                <w:sz w:val="18"/>
                <w:szCs w:val="18"/>
              </w:rPr>
              <w:lastRenderedPageBreak/>
              <w:t>Continue to explore how mentor texts can be enjoyed, discussed and analyzed across the curriculum. As a team, use the CCSS to determine a focus, and then discuss how the learning target might be addressed through a mini-lesson. When analyzing a mentor text include cite based evidence with page numbers, text language and significance. There was some strong evidence of this criterion but it was not across the grade band.</w:t>
            </w:r>
          </w:p>
          <w:p w14:paraId="7DDF878A" w14:textId="77777777" w:rsidR="009B70A6" w:rsidRPr="00015EC7" w:rsidRDefault="009B70A6" w:rsidP="009B70A6">
            <w:pPr>
              <w:spacing w:line="240" w:lineRule="auto"/>
              <w:jc w:val="left"/>
              <w:rPr>
                <w:sz w:val="18"/>
                <w:szCs w:val="18"/>
              </w:rPr>
            </w:pPr>
          </w:p>
        </w:tc>
        <w:tc>
          <w:tcPr>
            <w:tcW w:w="1497" w:type="dxa"/>
            <w:shd w:val="clear" w:color="auto" w:fill="auto"/>
          </w:tcPr>
          <w:p w14:paraId="035FC2DB" w14:textId="77777777" w:rsidR="009B70A6" w:rsidRPr="00015EC7" w:rsidRDefault="009B70A6" w:rsidP="009B70A6">
            <w:pPr>
              <w:spacing w:line="240" w:lineRule="auto"/>
              <w:rPr>
                <w:sz w:val="18"/>
                <w:szCs w:val="18"/>
              </w:rPr>
            </w:pPr>
            <w:r>
              <w:rPr>
                <w:sz w:val="18"/>
                <w:szCs w:val="18"/>
              </w:rPr>
              <w:lastRenderedPageBreak/>
              <w:t>A</w:t>
            </w:r>
          </w:p>
        </w:tc>
      </w:tr>
    </w:tbl>
    <w:p w14:paraId="054FB266" w14:textId="77777777" w:rsidR="009B70A6" w:rsidRDefault="009B70A6" w:rsidP="009B70A6">
      <w:pPr>
        <w:jc w:val="left"/>
        <w:rPr>
          <w:b/>
          <w:color w:val="1F497D"/>
        </w:rPr>
      </w:pPr>
      <w:r w:rsidRPr="00CD7B46">
        <w:rPr>
          <w:b/>
          <w:color w:val="1F497D"/>
        </w:rPr>
        <w:lastRenderedPageBreak/>
        <w:t>Summary of findings</w:t>
      </w:r>
      <w:r>
        <w:rPr>
          <w:b/>
          <w:color w:val="1F497D"/>
        </w:rPr>
        <w:t xml:space="preserve"> for </w:t>
      </w:r>
      <w:r w:rsidR="007F7F00">
        <w:rPr>
          <w:b/>
          <w:color w:val="1F497D"/>
        </w:rPr>
        <w:t>Lakeland</w:t>
      </w:r>
      <w:r>
        <w:rPr>
          <w:b/>
          <w:color w:val="1F497D"/>
        </w:rPr>
        <w:t>’s Grades 3-6</w:t>
      </w:r>
      <w:r w:rsidRPr="00CD7B46">
        <w:rPr>
          <w:b/>
          <w:color w:val="1F497D"/>
        </w:rPr>
        <w:t xml:space="preserve"> Program</w:t>
      </w:r>
    </w:p>
    <w:p w14:paraId="5D7BA841" w14:textId="77777777" w:rsidR="009B70A6" w:rsidRDefault="009B70A6" w:rsidP="009B70A6">
      <w:pPr>
        <w:jc w:val="left"/>
        <w:rPr>
          <w:b/>
          <w:color w:val="1F497D"/>
        </w:rPr>
      </w:pPr>
    </w:p>
    <w:p w14:paraId="6BF29E1A" w14:textId="77777777" w:rsidR="009B70A6" w:rsidRDefault="009B70A6" w:rsidP="009B70A6">
      <w:pPr>
        <w:jc w:val="both"/>
      </w:pPr>
      <w:r w:rsidRPr="0007261B">
        <w:t>Across this grade band there was evidence of the Workshop Model in place.</w:t>
      </w:r>
      <w:r>
        <w:t xml:space="preserve"> Whole group, small group, collaborative group work and individual conferencing occurred across grades. Respectful talk by students and teachers was observed. Routines and expectations were observable through co-constructed anchor charts and also evidenced by student behavior. Strong mentor texts were used for mini-lessons and students were engaged in their learning. Invitational prompting language that encouraged chains of discourse that elaborated ideas was seen in every room. These are important accomplishments that provide the groundwork for deeper learning. </w:t>
      </w:r>
    </w:p>
    <w:p w14:paraId="55A83924" w14:textId="77777777" w:rsidR="009B70A6" w:rsidRDefault="009B70A6" w:rsidP="009B70A6">
      <w:pPr>
        <w:jc w:val="both"/>
      </w:pPr>
    </w:p>
    <w:p w14:paraId="31A4F0EC" w14:textId="77777777" w:rsidR="009B70A6" w:rsidRDefault="009B70A6" w:rsidP="009B70A6">
      <w:pPr>
        <w:jc w:val="both"/>
      </w:pPr>
      <w:r>
        <w:t xml:space="preserve">As an area of focus, tighten up the ESAIL findings that showed inconsistency across the grade band. For example, beginning with classroom environment, ensure that all rooms are organized and clutter free. In the area of anchor charts, dialogue around the characteristics of strong anchor charts as scaffolds including, size of print, amount of print on page, color, examples and icons provided with definitions, etc. Also, develop a shared understanding of the various types of anchor charts: procedural, instructional and assessment. </w:t>
      </w:r>
    </w:p>
    <w:p w14:paraId="1FBB5538" w14:textId="77777777" w:rsidR="009B70A6" w:rsidRDefault="009B70A6" w:rsidP="009B70A6">
      <w:pPr>
        <w:jc w:val="both"/>
      </w:pPr>
    </w:p>
    <w:p w14:paraId="70C103C2" w14:textId="77777777" w:rsidR="009B70A6" w:rsidRDefault="009B70A6" w:rsidP="009B70A6">
      <w:pPr>
        <w:jc w:val="both"/>
      </w:pPr>
      <w:r>
        <w:t xml:space="preserve">Another area of focus might be a shared understanding of the writing process. There was evidence of this understanding across all rooms; yet, there is an opportunity to tighten it up. For example, we saw evidence of the process taken from rough drafts, through revision to published pieces. Now, a next step would be to lift the level of student writing by engaging in more write aloud type writing. </w:t>
      </w:r>
      <w:r w:rsidRPr="00480F16">
        <w:rPr>
          <w:i/>
        </w:rPr>
        <w:t>Interventions That Work</w:t>
      </w:r>
      <w:r>
        <w:t xml:space="preserve"> describes the Write Aloud Intervention, which explains this instructional practice. Work with your literacy coaches to deepen your understanding around this high-leverage teaching practice. There is a great opportunity here to dramatically lift the level of writing being produced by students. </w:t>
      </w:r>
    </w:p>
    <w:p w14:paraId="37BA0F15" w14:textId="77777777" w:rsidR="009B70A6" w:rsidRDefault="009B70A6" w:rsidP="009B70A6">
      <w:pPr>
        <w:jc w:val="both"/>
      </w:pPr>
    </w:p>
    <w:p w14:paraId="77E157CA" w14:textId="77777777" w:rsidR="009B70A6" w:rsidRDefault="009B70A6" w:rsidP="009B70A6">
      <w:pPr>
        <w:jc w:val="both"/>
      </w:pPr>
      <w:r>
        <w:t>Examining log responses for depth of thinking can be done by examining CCSS, Smarter Balanced Assessment rubrics, and PCL rubrics. This work is done well in Learning Partner teams where teachers look at grade level expectations that come before and after their specific grade.</w:t>
      </w:r>
    </w:p>
    <w:p w14:paraId="1AF1E54F" w14:textId="77777777" w:rsidR="009B70A6" w:rsidRDefault="009B70A6" w:rsidP="009B70A6">
      <w:pPr>
        <w:jc w:val="both"/>
      </w:pPr>
    </w:p>
    <w:p w14:paraId="4CF6C42A" w14:textId="77777777" w:rsidR="009B70A6" w:rsidRDefault="009B70A6" w:rsidP="009B70A6">
      <w:pPr>
        <w:spacing w:line="240" w:lineRule="auto"/>
        <w:jc w:val="left"/>
      </w:pPr>
      <w:r>
        <w:t xml:space="preserve">Small group reading instruction, as was also suggested for the K-2 grade band would be another high-leverage focus for this grade band. The success of a balanced literacy program is highly dependent on the teacher’s professional understanding of the literacy processing system and understanding of scaffolding theory to provide just the right amount of support at any given time to move a child closer to establishing a self-regulatory working system. Refinement of this understanding must be a constant focus for us. Students in this grade band are at a critical juncture as they consolidate their reading skills prior to middle and high school. Coaching cycles for small group reading instruction is a recommendation for this grade band. </w:t>
      </w:r>
    </w:p>
    <w:p w14:paraId="31D06F80" w14:textId="77777777" w:rsidR="009B70A6" w:rsidRDefault="009B70A6" w:rsidP="009B70A6">
      <w:pPr>
        <w:spacing w:line="240" w:lineRule="auto"/>
        <w:jc w:val="left"/>
      </w:pPr>
    </w:p>
    <w:p w14:paraId="24525F16" w14:textId="77777777" w:rsidR="009B70A6" w:rsidRDefault="009B70A6" w:rsidP="009B70A6">
      <w:pPr>
        <w:spacing w:line="240" w:lineRule="auto"/>
        <w:jc w:val="left"/>
      </w:pPr>
      <w:r>
        <w:t xml:space="preserve">In summary, for this grade level band, a focus on the environmental ESAIL criteria will provide consistent and measurable successes that pave the way for deeper work. From there, it is recommended that one area of focus be chosen, either log responses, the writing process, or small group reading instruction as the topic of Learning Partner Teams. </w:t>
      </w:r>
    </w:p>
    <w:p w14:paraId="0716A3D1" w14:textId="77777777" w:rsidR="009B70A6" w:rsidRDefault="009B70A6" w:rsidP="009B70A6">
      <w:pPr>
        <w:spacing w:line="240" w:lineRule="auto"/>
        <w:jc w:val="left"/>
      </w:pPr>
    </w:p>
    <w:p w14:paraId="0A972DB8" w14:textId="77777777" w:rsidR="009B70A6" w:rsidRDefault="009B70A6" w:rsidP="009B70A6">
      <w:pPr>
        <w:spacing w:line="240" w:lineRule="auto"/>
        <w:jc w:val="left"/>
      </w:pPr>
      <w:r>
        <w:t xml:space="preserve">Please know that it is exciting to see so much of what is already in place. There is much to celebrate as identified in the findings and reflected in the introductory paragraph. This is about “glow” and “grow.” We celebrate, and we choose a focus to grow. Congratulations on all of your hard work thus far! </w:t>
      </w:r>
    </w:p>
    <w:p w14:paraId="64C1A670" w14:textId="77777777" w:rsidR="009B70A6" w:rsidRDefault="009B70A6" w:rsidP="009B70A6">
      <w:pPr>
        <w:spacing w:line="240" w:lineRule="auto"/>
        <w:jc w:val="left"/>
      </w:pPr>
    </w:p>
    <w:p w14:paraId="741AF22C" w14:textId="77777777" w:rsidR="009B70A6" w:rsidRPr="007E22C8" w:rsidRDefault="009B70A6" w:rsidP="009B70A6">
      <w:pPr>
        <w:jc w:val="left"/>
        <w:rPr>
          <w:rFonts w:ascii="Helvetica" w:hAnsi="Helvetica"/>
          <w:sz w:val="21"/>
          <w:szCs w:val="21"/>
        </w:rPr>
      </w:pPr>
      <w:r w:rsidRPr="00615682">
        <w:t xml:space="preserve">*Special note:  </w:t>
      </w:r>
      <w:r w:rsidR="00615682">
        <w:t>Consider including 6</w:t>
      </w:r>
      <w:r w:rsidR="00615682" w:rsidRPr="00615682">
        <w:rPr>
          <w:vertAlign w:val="superscript"/>
        </w:rPr>
        <w:t>th</w:t>
      </w:r>
      <w:r w:rsidR="00615682">
        <w:t xml:space="preserve"> grade as part of the</w:t>
      </w:r>
      <w:r w:rsidRPr="00615682">
        <w:t xml:space="preserve"> middle school grade band</w:t>
      </w:r>
      <w:r w:rsidR="00615682">
        <w:t>.</w:t>
      </w:r>
      <w:r w:rsidRPr="00615682">
        <w:t xml:space="preserve"> </w:t>
      </w:r>
      <w:r w:rsidR="00615682">
        <w:t>The rationale for this move is that t</w:t>
      </w:r>
      <w:r w:rsidRPr="00615682">
        <w:t>he Common Core State Standards and testing programs are based on grade configurations of K-5 and 6-12.</w:t>
      </w:r>
      <w:r w:rsidRPr="00615682">
        <w:rPr>
          <w:rFonts w:ascii="Helvetica" w:hAnsi="Helvetica"/>
          <w:sz w:val="21"/>
          <w:szCs w:val="21"/>
        </w:rPr>
        <w:t xml:space="preserve">  </w:t>
      </w:r>
      <w:r w:rsidR="00615682">
        <w:rPr>
          <w:rFonts w:ascii="Helvetica" w:hAnsi="Helvetica"/>
          <w:sz w:val="21"/>
          <w:szCs w:val="21"/>
        </w:rPr>
        <w:t>Moving the 6</w:t>
      </w:r>
      <w:r w:rsidR="00615682" w:rsidRPr="00615682">
        <w:rPr>
          <w:rFonts w:ascii="Helvetica" w:hAnsi="Helvetica"/>
          <w:sz w:val="21"/>
          <w:szCs w:val="21"/>
          <w:vertAlign w:val="superscript"/>
        </w:rPr>
        <w:t>th</w:t>
      </w:r>
      <w:r w:rsidR="00615682">
        <w:rPr>
          <w:rFonts w:ascii="Helvetica" w:hAnsi="Helvetica"/>
          <w:sz w:val="21"/>
          <w:szCs w:val="21"/>
        </w:rPr>
        <w:t xml:space="preserve"> grade to the middle school provides the </w:t>
      </w:r>
      <w:r w:rsidRPr="00615682">
        <w:rPr>
          <w:rFonts w:ascii="Helvetica" w:hAnsi="Helvetica"/>
          <w:sz w:val="21"/>
          <w:szCs w:val="21"/>
        </w:rPr>
        <w:t>6</w:t>
      </w:r>
      <w:r w:rsidRPr="00615682">
        <w:rPr>
          <w:rFonts w:ascii="Helvetica" w:hAnsi="Helvetica"/>
          <w:sz w:val="14"/>
          <w:szCs w:val="14"/>
          <w:vertAlign w:val="superscript"/>
        </w:rPr>
        <w:t>th</w:t>
      </w:r>
      <w:r w:rsidRPr="00615682">
        <w:rPr>
          <w:rFonts w:ascii="Helvetica" w:hAnsi="Helvetica"/>
          <w:sz w:val="14"/>
          <w:szCs w:val="14"/>
        </w:rPr>
        <w:t xml:space="preserve"> </w:t>
      </w:r>
      <w:r w:rsidRPr="00615682">
        <w:rPr>
          <w:rFonts w:ascii="Helvetica" w:hAnsi="Helvetica"/>
          <w:sz w:val="21"/>
          <w:szCs w:val="21"/>
        </w:rPr>
        <w:t xml:space="preserve">grade teacher </w:t>
      </w:r>
      <w:r w:rsidR="00615682">
        <w:rPr>
          <w:rFonts w:ascii="Helvetica" w:hAnsi="Helvetica"/>
          <w:sz w:val="21"/>
          <w:szCs w:val="21"/>
        </w:rPr>
        <w:t xml:space="preserve">with a professional learning community that supports the level of academic expectations set forth by our state mandates and our state superintendent’s Agenda 2017 – Every Child a Graduate. </w:t>
      </w:r>
    </w:p>
    <w:p w14:paraId="48C979DF" w14:textId="77777777" w:rsidR="009B70A6" w:rsidRDefault="009B70A6" w:rsidP="009B70A6"/>
    <w:p w14:paraId="74552B76" w14:textId="77777777" w:rsidR="009B70A6" w:rsidRPr="00B24793" w:rsidRDefault="009B70A6" w:rsidP="009B70A6">
      <w:pPr>
        <w:jc w:val="left"/>
        <w:rPr>
          <w:b/>
          <w:color w:val="1F497D"/>
        </w:rPr>
      </w:pPr>
      <w:r w:rsidRPr="00B24793">
        <w:rPr>
          <w:b/>
          <w:color w:val="1F497D"/>
        </w:rPr>
        <w:t>Introduction to Secondary ESAIL Walk-through</w:t>
      </w:r>
    </w:p>
    <w:p w14:paraId="02714AB4" w14:textId="77777777" w:rsidR="009B70A6" w:rsidRPr="00B24793" w:rsidRDefault="009B70A6" w:rsidP="009B70A6">
      <w:pPr>
        <w:jc w:val="left"/>
        <w:rPr>
          <w:b/>
          <w:color w:val="1F497D"/>
        </w:rPr>
      </w:pPr>
    </w:p>
    <w:p w14:paraId="4F4B802E" w14:textId="77777777" w:rsidR="009B70A6" w:rsidRDefault="009B70A6" w:rsidP="009B70A6">
      <w:pPr>
        <w:jc w:val="both"/>
      </w:pPr>
      <w:r>
        <w:t>It is important to read the ESAIL findings for the next two sections through the proper lens. The ESAIL walk-through for all of secondary classes from the fine arts and technical education classes to the ELA, Science, Math, Social Studies classes served as base line data prior to any professional development. This in a sense then is the pre-test. Therefore, we would not expect professionals to be held accountable for what they have not been given the opportunities to learn just as we would never expect our students to be held accountable for end of the year grade level standards in September. In sum, we would expect to see the rating of a “B” in each of the following categories. It cannot be over stated that in this regard, we are separating content knowledge of teachers from currently accepted best practices in pedagogy as defined through the ESAIL criteria. It is understood that teachers must be held accountable for all that is inherent to the teaching license they posses. Observable evidence from the walk-through revealed that the secondary teachers are top notch in their fields of expertise. The next step is to provide professional development to the secondary staff in the cognitive apprenticeship model so as to take their teaching to the next level. This is an exciting beginning. I look forward to seeing your ESAIL findings next year at this time!</w:t>
      </w:r>
    </w:p>
    <w:p w14:paraId="1E8145AC" w14:textId="77777777" w:rsidR="009B70A6" w:rsidRDefault="009B70A6" w:rsidP="009B70A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7701"/>
        <w:gridCol w:w="1497"/>
      </w:tblGrid>
      <w:tr w:rsidR="009B70A6" w:rsidRPr="00015EC7" w14:paraId="03DB3EF8" w14:textId="77777777">
        <w:trPr>
          <w:trHeight w:val="290"/>
        </w:trPr>
        <w:tc>
          <w:tcPr>
            <w:tcW w:w="5418" w:type="dxa"/>
            <w:vMerge w:val="restart"/>
            <w:shd w:val="clear" w:color="auto" w:fill="E0E0E0"/>
          </w:tcPr>
          <w:p w14:paraId="605AA39C" w14:textId="77777777" w:rsidR="009B70A6" w:rsidRPr="00015EC7" w:rsidRDefault="009B70A6" w:rsidP="009B70A6">
            <w:pPr>
              <w:spacing w:line="240" w:lineRule="auto"/>
              <w:jc w:val="left"/>
              <w:rPr>
                <w:b/>
                <w:sz w:val="18"/>
                <w:szCs w:val="18"/>
              </w:rPr>
            </w:pPr>
            <w:r w:rsidRPr="00015EC7">
              <w:rPr>
                <w:b/>
                <w:sz w:val="18"/>
                <w:szCs w:val="18"/>
              </w:rPr>
              <w:t>Criterion 1: A Literate Environment</w:t>
            </w:r>
          </w:p>
        </w:tc>
        <w:tc>
          <w:tcPr>
            <w:tcW w:w="7701" w:type="dxa"/>
            <w:shd w:val="clear" w:color="auto" w:fill="E0E0E0"/>
          </w:tcPr>
          <w:p w14:paraId="1043867E" w14:textId="77777777" w:rsidR="009B70A6" w:rsidRPr="00015EC7" w:rsidRDefault="009B70A6" w:rsidP="009B70A6">
            <w:pPr>
              <w:spacing w:line="240" w:lineRule="auto"/>
              <w:rPr>
                <w:sz w:val="18"/>
                <w:szCs w:val="18"/>
              </w:rPr>
            </w:pPr>
            <w:r w:rsidRPr="00015EC7">
              <w:rPr>
                <w:sz w:val="18"/>
                <w:szCs w:val="18"/>
              </w:rPr>
              <w:t>Examples of Observable Evidence (across the rooms) for each Strand</w:t>
            </w:r>
          </w:p>
        </w:tc>
        <w:tc>
          <w:tcPr>
            <w:tcW w:w="1497" w:type="dxa"/>
            <w:vMerge w:val="restart"/>
            <w:shd w:val="clear" w:color="auto" w:fill="E0E0E0"/>
          </w:tcPr>
          <w:p w14:paraId="098B5C0E" w14:textId="77777777" w:rsidR="009B70A6" w:rsidRPr="00015EC7" w:rsidRDefault="009B70A6" w:rsidP="009B70A6">
            <w:pPr>
              <w:spacing w:line="240" w:lineRule="auto"/>
              <w:jc w:val="left"/>
              <w:rPr>
                <w:sz w:val="18"/>
                <w:szCs w:val="18"/>
              </w:rPr>
            </w:pPr>
            <w:r w:rsidRPr="00015EC7">
              <w:rPr>
                <w:sz w:val="18"/>
                <w:szCs w:val="18"/>
              </w:rPr>
              <w:t>M=Meeting</w:t>
            </w:r>
          </w:p>
          <w:p w14:paraId="4257351D" w14:textId="77777777" w:rsidR="009B70A6" w:rsidRPr="00015EC7" w:rsidRDefault="009B70A6" w:rsidP="009B70A6">
            <w:pPr>
              <w:spacing w:line="240" w:lineRule="auto"/>
              <w:jc w:val="left"/>
              <w:rPr>
                <w:sz w:val="18"/>
                <w:szCs w:val="18"/>
              </w:rPr>
            </w:pPr>
            <w:r w:rsidRPr="00015EC7">
              <w:rPr>
                <w:sz w:val="18"/>
                <w:szCs w:val="18"/>
              </w:rPr>
              <w:t>A=Approaching</w:t>
            </w:r>
          </w:p>
          <w:p w14:paraId="269D83EF" w14:textId="77777777" w:rsidR="009B70A6" w:rsidRPr="00015EC7" w:rsidRDefault="009B70A6" w:rsidP="009B70A6">
            <w:pPr>
              <w:spacing w:line="240" w:lineRule="auto"/>
              <w:jc w:val="left"/>
              <w:rPr>
                <w:sz w:val="18"/>
                <w:szCs w:val="18"/>
              </w:rPr>
            </w:pPr>
            <w:r w:rsidRPr="00015EC7">
              <w:rPr>
                <w:sz w:val="18"/>
                <w:szCs w:val="18"/>
              </w:rPr>
              <w:t>B=Below</w:t>
            </w:r>
          </w:p>
        </w:tc>
      </w:tr>
      <w:tr w:rsidR="009B70A6" w:rsidRPr="00015EC7" w14:paraId="09620735" w14:textId="77777777">
        <w:trPr>
          <w:trHeight w:val="290"/>
        </w:trPr>
        <w:tc>
          <w:tcPr>
            <w:tcW w:w="5418" w:type="dxa"/>
            <w:vMerge/>
            <w:shd w:val="clear" w:color="auto" w:fill="E0E0E0"/>
          </w:tcPr>
          <w:p w14:paraId="0D0B6D17" w14:textId="77777777" w:rsidR="009B70A6" w:rsidRPr="00015EC7" w:rsidRDefault="009B70A6" w:rsidP="009B70A6">
            <w:pPr>
              <w:spacing w:line="240" w:lineRule="auto"/>
              <w:jc w:val="left"/>
              <w:rPr>
                <w:b/>
                <w:sz w:val="18"/>
                <w:szCs w:val="18"/>
              </w:rPr>
            </w:pPr>
          </w:p>
        </w:tc>
        <w:tc>
          <w:tcPr>
            <w:tcW w:w="7701" w:type="dxa"/>
            <w:shd w:val="clear" w:color="auto" w:fill="E0E0E0"/>
          </w:tcPr>
          <w:p w14:paraId="0A64B94A" w14:textId="77777777" w:rsidR="009B70A6" w:rsidRPr="00015EC7" w:rsidRDefault="009B70A6" w:rsidP="009B70A6">
            <w:pPr>
              <w:spacing w:line="240" w:lineRule="auto"/>
              <w:rPr>
                <w:sz w:val="18"/>
                <w:szCs w:val="18"/>
              </w:rPr>
            </w:pPr>
            <w:r>
              <w:rPr>
                <w:sz w:val="18"/>
                <w:szCs w:val="18"/>
              </w:rPr>
              <w:t xml:space="preserve">7 – 8 – 9 – 10 – 11 – 12 </w:t>
            </w:r>
          </w:p>
        </w:tc>
        <w:tc>
          <w:tcPr>
            <w:tcW w:w="1497" w:type="dxa"/>
            <w:vMerge/>
            <w:shd w:val="clear" w:color="auto" w:fill="E0E0E0"/>
          </w:tcPr>
          <w:p w14:paraId="55250C9F" w14:textId="77777777" w:rsidR="009B70A6" w:rsidRPr="00015EC7" w:rsidRDefault="009B70A6" w:rsidP="009B70A6">
            <w:pPr>
              <w:spacing w:line="240" w:lineRule="auto"/>
              <w:jc w:val="left"/>
              <w:rPr>
                <w:sz w:val="18"/>
                <w:szCs w:val="18"/>
              </w:rPr>
            </w:pPr>
          </w:p>
        </w:tc>
      </w:tr>
      <w:tr w:rsidR="009B70A6" w:rsidRPr="00015EC7" w14:paraId="5C6E2437" w14:textId="77777777">
        <w:tc>
          <w:tcPr>
            <w:tcW w:w="5418" w:type="dxa"/>
            <w:shd w:val="clear" w:color="auto" w:fill="auto"/>
          </w:tcPr>
          <w:p w14:paraId="10BB2EC2" w14:textId="77777777" w:rsidR="009B70A6" w:rsidRPr="00015EC7" w:rsidRDefault="009B70A6" w:rsidP="009B70A6">
            <w:pPr>
              <w:spacing w:line="240" w:lineRule="auto"/>
              <w:jc w:val="left"/>
              <w:rPr>
                <w:sz w:val="18"/>
                <w:szCs w:val="18"/>
              </w:rPr>
            </w:pPr>
            <w:r w:rsidRPr="00015EC7">
              <w:rPr>
                <w:sz w:val="18"/>
                <w:szCs w:val="18"/>
              </w:rPr>
              <w:t>1. Reading response through writing are displayed on classroom walls, in hallways, and in students’ response logs</w:t>
            </w:r>
          </w:p>
          <w:p w14:paraId="77FD8C49" w14:textId="77777777" w:rsidR="009B70A6" w:rsidRPr="00015EC7" w:rsidRDefault="009B70A6" w:rsidP="009B70A6">
            <w:pPr>
              <w:spacing w:line="240" w:lineRule="auto"/>
              <w:jc w:val="left"/>
              <w:rPr>
                <w:sz w:val="18"/>
                <w:szCs w:val="18"/>
              </w:rPr>
            </w:pPr>
          </w:p>
        </w:tc>
        <w:tc>
          <w:tcPr>
            <w:tcW w:w="7701" w:type="dxa"/>
            <w:shd w:val="clear" w:color="auto" w:fill="auto"/>
          </w:tcPr>
          <w:p w14:paraId="54FBB51E" w14:textId="77777777" w:rsidR="009B70A6" w:rsidRDefault="009B70A6" w:rsidP="009B70A6">
            <w:pPr>
              <w:spacing w:line="240" w:lineRule="auto"/>
              <w:jc w:val="left"/>
              <w:rPr>
                <w:sz w:val="18"/>
                <w:szCs w:val="18"/>
              </w:rPr>
            </w:pPr>
            <w:r>
              <w:rPr>
                <w:sz w:val="18"/>
                <w:szCs w:val="18"/>
              </w:rPr>
              <w:t>Limited observable evidence.</w:t>
            </w:r>
          </w:p>
          <w:p w14:paraId="57602F9E" w14:textId="77777777" w:rsidR="009B70A6" w:rsidRDefault="009B70A6" w:rsidP="009B70A6">
            <w:pPr>
              <w:spacing w:line="240" w:lineRule="auto"/>
              <w:jc w:val="left"/>
              <w:rPr>
                <w:sz w:val="18"/>
                <w:szCs w:val="18"/>
              </w:rPr>
            </w:pPr>
            <w:r>
              <w:rPr>
                <w:sz w:val="18"/>
                <w:szCs w:val="18"/>
              </w:rPr>
              <w:t xml:space="preserve">Logs were used in some subject areas in very autonomous ways. </w:t>
            </w:r>
          </w:p>
          <w:p w14:paraId="200F9392" w14:textId="77777777" w:rsidR="009B70A6" w:rsidRDefault="009B70A6" w:rsidP="009B70A6">
            <w:pPr>
              <w:spacing w:line="240" w:lineRule="auto"/>
              <w:jc w:val="left"/>
              <w:rPr>
                <w:sz w:val="18"/>
                <w:szCs w:val="18"/>
              </w:rPr>
            </w:pPr>
            <w:r>
              <w:rPr>
                <w:sz w:val="18"/>
                <w:szCs w:val="18"/>
              </w:rPr>
              <w:t>When examining log responses, it was noted that on the entries surveyed, student responses did not reflect grade level expectations. See CCSS RL 8.1 and RL 8.3 for example. Use these criteria to examine the log entries. Model through a think aloud what a strong entry would require. Provide guided practice by writing an entry together. Provide collaborative practice by having pairs of students write an entry. Co-construct a rubric on an anchor chart for what entries would look like from levels 1-4 with 4 being the strongest. Look at the Smarter Balanced Assessment rubrics for support.</w:t>
            </w:r>
          </w:p>
          <w:p w14:paraId="109D1358" w14:textId="77777777" w:rsidR="009B70A6" w:rsidRDefault="009B70A6" w:rsidP="009B70A6">
            <w:pPr>
              <w:spacing w:line="240" w:lineRule="auto"/>
              <w:jc w:val="left"/>
              <w:rPr>
                <w:sz w:val="18"/>
                <w:szCs w:val="18"/>
              </w:rPr>
            </w:pPr>
          </w:p>
          <w:p w14:paraId="74FBDF7F" w14:textId="77777777" w:rsidR="009B70A6" w:rsidRDefault="009B70A6" w:rsidP="009B70A6">
            <w:pPr>
              <w:spacing w:line="240" w:lineRule="auto"/>
              <w:jc w:val="left"/>
              <w:rPr>
                <w:sz w:val="18"/>
                <w:szCs w:val="18"/>
              </w:rPr>
            </w:pPr>
            <w:r>
              <w:rPr>
                <w:sz w:val="18"/>
                <w:szCs w:val="18"/>
              </w:rPr>
              <w:t>Next steps:</w:t>
            </w:r>
          </w:p>
          <w:p w14:paraId="7DBA04BE" w14:textId="77777777" w:rsidR="009B70A6" w:rsidRDefault="009B70A6" w:rsidP="009B70A6">
            <w:pPr>
              <w:spacing w:line="240" w:lineRule="auto"/>
              <w:jc w:val="left"/>
              <w:rPr>
                <w:sz w:val="18"/>
                <w:szCs w:val="18"/>
              </w:rPr>
            </w:pPr>
            <w:r>
              <w:rPr>
                <w:sz w:val="18"/>
                <w:szCs w:val="18"/>
              </w:rPr>
              <w:t xml:space="preserve">Here we are looking for thinking made transparent. We want to see evidence of thinking. We want to spotlight deep level thinking. This is about comprehension. (See Karin Hess’ Cognitive Rigor Matrix noted in Smarter Balanced Assessments). Another example might be showcasing annotated text with analysis in the margins. </w:t>
            </w:r>
          </w:p>
          <w:p w14:paraId="6454E5BB" w14:textId="77777777" w:rsidR="009B70A6" w:rsidRPr="00015EC7" w:rsidRDefault="009B70A6" w:rsidP="009B70A6">
            <w:pPr>
              <w:spacing w:line="240" w:lineRule="auto"/>
              <w:jc w:val="left"/>
              <w:rPr>
                <w:sz w:val="18"/>
                <w:szCs w:val="18"/>
              </w:rPr>
            </w:pPr>
          </w:p>
        </w:tc>
        <w:tc>
          <w:tcPr>
            <w:tcW w:w="1497" w:type="dxa"/>
            <w:shd w:val="clear" w:color="auto" w:fill="auto"/>
          </w:tcPr>
          <w:p w14:paraId="27FE28C0" w14:textId="77777777" w:rsidR="009B70A6" w:rsidRPr="00015EC7" w:rsidRDefault="009B70A6" w:rsidP="009B70A6">
            <w:pPr>
              <w:spacing w:line="240" w:lineRule="auto"/>
              <w:rPr>
                <w:sz w:val="18"/>
                <w:szCs w:val="18"/>
              </w:rPr>
            </w:pPr>
            <w:r>
              <w:rPr>
                <w:sz w:val="18"/>
                <w:szCs w:val="18"/>
              </w:rPr>
              <w:t>B</w:t>
            </w:r>
          </w:p>
        </w:tc>
      </w:tr>
      <w:tr w:rsidR="009B70A6" w:rsidRPr="00015EC7" w14:paraId="44E3AD90" w14:textId="77777777">
        <w:tc>
          <w:tcPr>
            <w:tcW w:w="5418" w:type="dxa"/>
            <w:shd w:val="clear" w:color="auto" w:fill="auto"/>
          </w:tcPr>
          <w:p w14:paraId="0870435A" w14:textId="77777777" w:rsidR="009B70A6" w:rsidRPr="00015EC7" w:rsidRDefault="009B70A6" w:rsidP="009B70A6">
            <w:pPr>
              <w:spacing w:line="240" w:lineRule="auto"/>
              <w:jc w:val="left"/>
              <w:rPr>
                <w:sz w:val="18"/>
                <w:szCs w:val="18"/>
              </w:rPr>
            </w:pPr>
          </w:p>
          <w:p w14:paraId="55D4805A" w14:textId="77777777" w:rsidR="009B70A6" w:rsidRPr="00015EC7" w:rsidRDefault="009B70A6" w:rsidP="009B70A6">
            <w:pPr>
              <w:spacing w:line="240" w:lineRule="auto"/>
              <w:jc w:val="left"/>
              <w:rPr>
                <w:sz w:val="18"/>
                <w:szCs w:val="18"/>
              </w:rPr>
            </w:pPr>
            <w:r w:rsidRPr="00015EC7">
              <w:rPr>
                <w:sz w:val="18"/>
                <w:szCs w:val="18"/>
              </w:rPr>
              <w:t xml:space="preserve">2. Writing is taught as a process and published versions are displayed </w:t>
            </w:r>
            <w:r w:rsidRPr="00015EC7">
              <w:rPr>
                <w:sz w:val="18"/>
                <w:szCs w:val="18"/>
              </w:rPr>
              <w:lastRenderedPageBreak/>
              <w:t>in the classroom and hallways.</w:t>
            </w:r>
          </w:p>
          <w:p w14:paraId="544CE06D" w14:textId="77777777" w:rsidR="009B70A6" w:rsidRPr="00015EC7" w:rsidRDefault="009B70A6" w:rsidP="009B70A6">
            <w:pPr>
              <w:spacing w:line="240" w:lineRule="auto"/>
              <w:jc w:val="left"/>
              <w:rPr>
                <w:sz w:val="18"/>
                <w:szCs w:val="18"/>
              </w:rPr>
            </w:pPr>
            <w:r w:rsidRPr="00015EC7">
              <w:rPr>
                <w:sz w:val="18"/>
                <w:szCs w:val="18"/>
              </w:rPr>
              <w:t xml:space="preserve"> </w:t>
            </w:r>
          </w:p>
        </w:tc>
        <w:tc>
          <w:tcPr>
            <w:tcW w:w="7701" w:type="dxa"/>
            <w:shd w:val="clear" w:color="auto" w:fill="auto"/>
          </w:tcPr>
          <w:p w14:paraId="244A865F" w14:textId="77777777" w:rsidR="009B70A6" w:rsidRDefault="009B70A6" w:rsidP="009B70A6">
            <w:pPr>
              <w:spacing w:line="240" w:lineRule="auto"/>
              <w:jc w:val="left"/>
              <w:rPr>
                <w:sz w:val="18"/>
                <w:szCs w:val="18"/>
              </w:rPr>
            </w:pPr>
            <w:proofErr w:type="gramStart"/>
            <w:r>
              <w:rPr>
                <w:sz w:val="18"/>
                <w:szCs w:val="18"/>
              </w:rPr>
              <w:lastRenderedPageBreak/>
              <w:t>n</w:t>
            </w:r>
            <w:proofErr w:type="gramEnd"/>
            <w:r>
              <w:rPr>
                <w:sz w:val="18"/>
                <w:szCs w:val="18"/>
              </w:rPr>
              <w:t>/a and no observable evidence</w:t>
            </w:r>
          </w:p>
          <w:p w14:paraId="5A11BD02" w14:textId="77777777" w:rsidR="009B70A6" w:rsidRDefault="009B70A6" w:rsidP="009B70A6">
            <w:pPr>
              <w:spacing w:line="240" w:lineRule="auto"/>
              <w:jc w:val="left"/>
              <w:rPr>
                <w:sz w:val="18"/>
                <w:szCs w:val="18"/>
              </w:rPr>
            </w:pPr>
          </w:p>
          <w:p w14:paraId="758CCF0A" w14:textId="77777777" w:rsidR="009B70A6" w:rsidRPr="00015EC7" w:rsidRDefault="009B70A6" w:rsidP="009B70A6">
            <w:pPr>
              <w:spacing w:line="240" w:lineRule="auto"/>
              <w:jc w:val="left"/>
              <w:rPr>
                <w:sz w:val="18"/>
                <w:szCs w:val="18"/>
              </w:rPr>
            </w:pPr>
          </w:p>
        </w:tc>
        <w:tc>
          <w:tcPr>
            <w:tcW w:w="1497" w:type="dxa"/>
            <w:shd w:val="clear" w:color="auto" w:fill="auto"/>
          </w:tcPr>
          <w:p w14:paraId="35EFA041" w14:textId="77777777" w:rsidR="009B70A6" w:rsidRPr="00015EC7" w:rsidRDefault="009B70A6" w:rsidP="009B70A6">
            <w:pPr>
              <w:spacing w:line="240" w:lineRule="auto"/>
              <w:rPr>
                <w:sz w:val="18"/>
                <w:szCs w:val="18"/>
              </w:rPr>
            </w:pPr>
            <w:r>
              <w:rPr>
                <w:sz w:val="18"/>
                <w:szCs w:val="18"/>
              </w:rPr>
              <w:lastRenderedPageBreak/>
              <w:t>B</w:t>
            </w:r>
          </w:p>
        </w:tc>
      </w:tr>
      <w:tr w:rsidR="009B70A6" w:rsidRPr="00015EC7" w14:paraId="36FB6E64" w14:textId="77777777">
        <w:tc>
          <w:tcPr>
            <w:tcW w:w="5418" w:type="dxa"/>
            <w:shd w:val="clear" w:color="auto" w:fill="auto"/>
          </w:tcPr>
          <w:p w14:paraId="6D863FE2" w14:textId="77777777" w:rsidR="009B70A6" w:rsidRPr="00015EC7" w:rsidRDefault="009B70A6" w:rsidP="009B70A6">
            <w:pPr>
              <w:spacing w:line="240" w:lineRule="auto"/>
              <w:jc w:val="left"/>
              <w:rPr>
                <w:sz w:val="18"/>
                <w:szCs w:val="18"/>
              </w:rPr>
            </w:pPr>
          </w:p>
          <w:p w14:paraId="524DA162" w14:textId="77777777" w:rsidR="009B70A6" w:rsidRPr="00015EC7" w:rsidRDefault="009B70A6" w:rsidP="009B70A6">
            <w:pPr>
              <w:spacing w:line="240" w:lineRule="auto"/>
              <w:jc w:val="left"/>
              <w:rPr>
                <w:sz w:val="18"/>
                <w:szCs w:val="18"/>
              </w:rPr>
            </w:pPr>
            <w:r w:rsidRPr="00015EC7">
              <w:rPr>
                <w:sz w:val="18"/>
                <w:szCs w:val="18"/>
              </w:rPr>
              <w:t>3. Diverse reading materials are enjoyed, discussed and analyzed across the curriculum.</w:t>
            </w:r>
          </w:p>
          <w:p w14:paraId="0735162E" w14:textId="77777777" w:rsidR="009B70A6" w:rsidRPr="00015EC7" w:rsidRDefault="009B70A6" w:rsidP="009B70A6">
            <w:pPr>
              <w:spacing w:line="240" w:lineRule="auto"/>
              <w:jc w:val="left"/>
              <w:rPr>
                <w:sz w:val="18"/>
                <w:szCs w:val="18"/>
              </w:rPr>
            </w:pPr>
          </w:p>
        </w:tc>
        <w:tc>
          <w:tcPr>
            <w:tcW w:w="7701" w:type="dxa"/>
            <w:shd w:val="clear" w:color="auto" w:fill="auto"/>
          </w:tcPr>
          <w:p w14:paraId="1AA09391" w14:textId="77777777" w:rsidR="009B70A6" w:rsidRPr="00015EC7" w:rsidRDefault="009B70A6" w:rsidP="009B70A6">
            <w:pPr>
              <w:spacing w:line="240" w:lineRule="auto"/>
              <w:jc w:val="left"/>
              <w:rPr>
                <w:sz w:val="18"/>
                <w:szCs w:val="18"/>
              </w:rPr>
            </w:pPr>
            <w:r>
              <w:rPr>
                <w:sz w:val="18"/>
                <w:szCs w:val="18"/>
              </w:rPr>
              <w:t>No observable evidence.</w:t>
            </w:r>
          </w:p>
        </w:tc>
        <w:tc>
          <w:tcPr>
            <w:tcW w:w="1497" w:type="dxa"/>
            <w:shd w:val="clear" w:color="auto" w:fill="auto"/>
          </w:tcPr>
          <w:p w14:paraId="1D49E5A3" w14:textId="77777777" w:rsidR="009B70A6" w:rsidRPr="00015EC7" w:rsidRDefault="009B70A6" w:rsidP="009B70A6">
            <w:pPr>
              <w:spacing w:line="240" w:lineRule="auto"/>
              <w:rPr>
                <w:sz w:val="18"/>
                <w:szCs w:val="18"/>
              </w:rPr>
            </w:pPr>
            <w:r>
              <w:rPr>
                <w:sz w:val="18"/>
                <w:szCs w:val="18"/>
              </w:rPr>
              <w:t>B</w:t>
            </w:r>
          </w:p>
        </w:tc>
      </w:tr>
      <w:tr w:rsidR="009B70A6" w:rsidRPr="00015EC7" w14:paraId="5E2C20AD" w14:textId="77777777">
        <w:tc>
          <w:tcPr>
            <w:tcW w:w="5418" w:type="dxa"/>
            <w:shd w:val="clear" w:color="auto" w:fill="auto"/>
          </w:tcPr>
          <w:p w14:paraId="66C6B370" w14:textId="77777777" w:rsidR="009B70A6" w:rsidRPr="00015EC7" w:rsidRDefault="009B70A6" w:rsidP="009B70A6">
            <w:pPr>
              <w:spacing w:line="240" w:lineRule="auto"/>
              <w:jc w:val="left"/>
              <w:rPr>
                <w:sz w:val="18"/>
                <w:szCs w:val="18"/>
              </w:rPr>
            </w:pPr>
          </w:p>
          <w:p w14:paraId="6FDEC9F8" w14:textId="77777777" w:rsidR="009B70A6" w:rsidRPr="00015EC7" w:rsidRDefault="009B70A6" w:rsidP="009B70A6">
            <w:pPr>
              <w:spacing w:line="240" w:lineRule="auto"/>
              <w:jc w:val="left"/>
              <w:rPr>
                <w:sz w:val="18"/>
                <w:szCs w:val="18"/>
              </w:rPr>
            </w:pPr>
            <w:r w:rsidRPr="00015EC7">
              <w:rPr>
                <w:sz w:val="18"/>
                <w:szCs w:val="18"/>
              </w:rPr>
              <w:t>4. Co-constructed language charts display academic language and reflect grade-level expectations, and are used in student logs to scaffold independent learning.</w:t>
            </w:r>
          </w:p>
          <w:p w14:paraId="50F719B7" w14:textId="77777777" w:rsidR="009B70A6" w:rsidRPr="00015EC7" w:rsidRDefault="009B70A6" w:rsidP="009B70A6">
            <w:pPr>
              <w:spacing w:line="240" w:lineRule="auto"/>
              <w:jc w:val="left"/>
              <w:rPr>
                <w:sz w:val="18"/>
                <w:szCs w:val="18"/>
              </w:rPr>
            </w:pPr>
          </w:p>
        </w:tc>
        <w:tc>
          <w:tcPr>
            <w:tcW w:w="7701" w:type="dxa"/>
            <w:shd w:val="clear" w:color="auto" w:fill="auto"/>
          </w:tcPr>
          <w:p w14:paraId="32A26D9A" w14:textId="77777777" w:rsidR="009B70A6" w:rsidRDefault="009B70A6" w:rsidP="009B70A6">
            <w:pPr>
              <w:spacing w:line="240" w:lineRule="auto"/>
              <w:jc w:val="left"/>
              <w:rPr>
                <w:sz w:val="18"/>
                <w:szCs w:val="18"/>
              </w:rPr>
            </w:pPr>
            <w:r>
              <w:rPr>
                <w:sz w:val="18"/>
                <w:szCs w:val="18"/>
              </w:rPr>
              <w:t>No observable evidence.</w:t>
            </w:r>
          </w:p>
          <w:p w14:paraId="1C538AE8" w14:textId="77777777" w:rsidR="009B70A6" w:rsidRDefault="009B70A6" w:rsidP="009B70A6">
            <w:pPr>
              <w:spacing w:line="240" w:lineRule="auto"/>
              <w:jc w:val="left"/>
              <w:rPr>
                <w:sz w:val="18"/>
                <w:szCs w:val="18"/>
              </w:rPr>
            </w:pPr>
          </w:p>
          <w:p w14:paraId="4C04B794" w14:textId="77777777" w:rsidR="009B70A6" w:rsidRPr="00015EC7" w:rsidRDefault="009B70A6" w:rsidP="009B70A6">
            <w:pPr>
              <w:spacing w:line="240" w:lineRule="auto"/>
              <w:jc w:val="left"/>
              <w:rPr>
                <w:sz w:val="18"/>
                <w:szCs w:val="18"/>
              </w:rPr>
            </w:pPr>
            <w:r>
              <w:rPr>
                <w:sz w:val="18"/>
                <w:szCs w:val="18"/>
              </w:rPr>
              <w:t>Here we are looking for process charts or vocabulary charts</w:t>
            </w:r>
          </w:p>
        </w:tc>
        <w:tc>
          <w:tcPr>
            <w:tcW w:w="1497" w:type="dxa"/>
            <w:shd w:val="clear" w:color="auto" w:fill="auto"/>
          </w:tcPr>
          <w:p w14:paraId="6C0385AD" w14:textId="77777777" w:rsidR="009B70A6" w:rsidRPr="00015EC7" w:rsidRDefault="009B70A6" w:rsidP="009B70A6">
            <w:pPr>
              <w:spacing w:line="240" w:lineRule="auto"/>
              <w:rPr>
                <w:sz w:val="18"/>
                <w:szCs w:val="18"/>
              </w:rPr>
            </w:pPr>
            <w:r>
              <w:rPr>
                <w:sz w:val="18"/>
                <w:szCs w:val="18"/>
              </w:rPr>
              <w:t>B</w:t>
            </w:r>
          </w:p>
        </w:tc>
      </w:tr>
      <w:tr w:rsidR="009B70A6" w:rsidRPr="00015EC7" w14:paraId="3BA2973D" w14:textId="77777777">
        <w:tc>
          <w:tcPr>
            <w:tcW w:w="5418" w:type="dxa"/>
            <w:shd w:val="clear" w:color="auto" w:fill="auto"/>
          </w:tcPr>
          <w:p w14:paraId="5DEE7D2A" w14:textId="77777777" w:rsidR="009B70A6" w:rsidRPr="00015EC7" w:rsidRDefault="009B70A6" w:rsidP="009B70A6">
            <w:pPr>
              <w:spacing w:line="240" w:lineRule="auto"/>
              <w:jc w:val="left"/>
              <w:rPr>
                <w:sz w:val="18"/>
                <w:szCs w:val="18"/>
              </w:rPr>
            </w:pPr>
          </w:p>
          <w:p w14:paraId="214498D0" w14:textId="77777777" w:rsidR="009B70A6" w:rsidRPr="00015EC7" w:rsidRDefault="009B70A6" w:rsidP="009B70A6">
            <w:pPr>
              <w:spacing w:line="240" w:lineRule="auto"/>
              <w:jc w:val="left"/>
              <w:rPr>
                <w:sz w:val="18"/>
                <w:szCs w:val="18"/>
              </w:rPr>
            </w:pPr>
            <w:r w:rsidRPr="00015EC7">
              <w:rPr>
                <w:sz w:val="18"/>
                <w:szCs w:val="18"/>
              </w:rPr>
              <w:t>5. Tables, clusters of desks and/or areas are arranged to promote collaborative learning and problem solving.</w:t>
            </w:r>
          </w:p>
          <w:p w14:paraId="5FA73442" w14:textId="77777777" w:rsidR="009B70A6" w:rsidRPr="00015EC7" w:rsidRDefault="009B70A6" w:rsidP="009B70A6">
            <w:pPr>
              <w:spacing w:line="240" w:lineRule="auto"/>
              <w:jc w:val="left"/>
              <w:rPr>
                <w:sz w:val="18"/>
                <w:szCs w:val="18"/>
              </w:rPr>
            </w:pPr>
          </w:p>
        </w:tc>
        <w:tc>
          <w:tcPr>
            <w:tcW w:w="7701" w:type="dxa"/>
            <w:shd w:val="clear" w:color="auto" w:fill="auto"/>
          </w:tcPr>
          <w:p w14:paraId="2C8CB9DE" w14:textId="77777777" w:rsidR="009B70A6" w:rsidRDefault="009B70A6" w:rsidP="009B70A6">
            <w:pPr>
              <w:spacing w:line="240" w:lineRule="auto"/>
              <w:jc w:val="left"/>
              <w:rPr>
                <w:sz w:val="18"/>
                <w:szCs w:val="18"/>
              </w:rPr>
            </w:pPr>
            <w:r>
              <w:rPr>
                <w:sz w:val="18"/>
                <w:szCs w:val="18"/>
              </w:rPr>
              <w:t>No observable evidence.</w:t>
            </w:r>
          </w:p>
          <w:p w14:paraId="2DC35716" w14:textId="77777777" w:rsidR="009B70A6" w:rsidRDefault="009B70A6" w:rsidP="009B70A6">
            <w:pPr>
              <w:spacing w:line="240" w:lineRule="auto"/>
              <w:jc w:val="left"/>
              <w:rPr>
                <w:sz w:val="18"/>
                <w:szCs w:val="18"/>
              </w:rPr>
            </w:pPr>
          </w:p>
          <w:p w14:paraId="39F0ADE0" w14:textId="77777777" w:rsidR="009B70A6" w:rsidRDefault="009B70A6" w:rsidP="009B70A6">
            <w:pPr>
              <w:spacing w:line="240" w:lineRule="auto"/>
              <w:jc w:val="left"/>
              <w:rPr>
                <w:sz w:val="18"/>
                <w:szCs w:val="18"/>
              </w:rPr>
            </w:pPr>
            <w:r>
              <w:rPr>
                <w:sz w:val="18"/>
                <w:szCs w:val="18"/>
              </w:rPr>
              <w:t>See 10</w:t>
            </w:r>
            <w:r w:rsidRPr="007440AD">
              <w:rPr>
                <w:sz w:val="18"/>
                <w:szCs w:val="18"/>
                <w:vertAlign w:val="superscript"/>
              </w:rPr>
              <w:t>th</w:t>
            </w:r>
            <w:r>
              <w:rPr>
                <w:sz w:val="18"/>
                <w:szCs w:val="18"/>
              </w:rPr>
              <w:t xml:space="preserve"> grade close reading lesson and look at how the room arrangement promotes collaboration at the end of the video:</w:t>
            </w:r>
          </w:p>
          <w:p w14:paraId="614B3DC5" w14:textId="77777777" w:rsidR="009B70A6" w:rsidRDefault="001C2705" w:rsidP="009B70A6">
            <w:pPr>
              <w:spacing w:line="240" w:lineRule="auto"/>
              <w:jc w:val="left"/>
              <w:rPr>
                <w:sz w:val="18"/>
                <w:szCs w:val="18"/>
              </w:rPr>
            </w:pPr>
            <w:hyperlink r:id="rId6" w:history="1">
              <w:r w:rsidR="009B70A6" w:rsidRPr="008B05A2">
                <w:rPr>
                  <w:rStyle w:val="Hyperlink"/>
                  <w:sz w:val="18"/>
                  <w:szCs w:val="18"/>
                </w:rPr>
                <w:t>https://www.youtube.com/watch?v=XFRClI2q18Y</w:t>
              </w:r>
            </w:hyperlink>
          </w:p>
          <w:p w14:paraId="1E8D8EC7" w14:textId="77777777" w:rsidR="009B70A6" w:rsidRPr="00015EC7" w:rsidRDefault="009B70A6" w:rsidP="009B70A6">
            <w:pPr>
              <w:spacing w:line="240" w:lineRule="auto"/>
              <w:jc w:val="left"/>
              <w:rPr>
                <w:sz w:val="18"/>
                <w:szCs w:val="18"/>
              </w:rPr>
            </w:pPr>
          </w:p>
        </w:tc>
        <w:tc>
          <w:tcPr>
            <w:tcW w:w="1497" w:type="dxa"/>
            <w:shd w:val="clear" w:color="auto" w:fill="auto"/>
          </w:tcPr>
          <w:p w14:paraId="37AB2476" w14:textId="77777777" w:rsidR="009B70A6" w:rsidRPr="00015EC7" w:rsidRDefault="009B70A6" w:rsidP="009B70A6">
            <w:pPr>
              <w:spacing w:line="240" w:lineRule="auto"/>
              <w:rPr>
                <w:sz w:val="18"/>
                <w:szCs w:val="18"/>
              </w:rPr>
            </w:pPr>
            <w:r>
              <w:rPr>
                <w:sz w:val="18"/>
                <w:szCs w:val="18"/>
              </w:rPr>
              <w:t>B</w:t>
            </w:r>
          </w:p>
        </w:tc>
      </w:tr>
      <w:tr w:rsidR="009B70A6" w:rsidRPr="00015EC7" w14:paraId="306A025A" w14:textId="77777777">
        <w:tc>
          <w:tcPr>
            <w:tcW w:w="5418" w:type="dxa"/>
            <w:shd w:val="clear" w:color="auto" w:fill="auto"/>
          </w:tcPr>
          <w:p w14:paraId="6790C6DD" w14:textId="77777777" w:rsidR="009B70A6" w:rsidRPr="00015EC7" w:rsidRDefault="009B70A6" w:rsidP="009B70A6">
            <w:pPr>
              <w:spacing w:line="240" w:lineRule="auto"/>
              <w:jc w:val="left"/>
              <w:rPr>
                <w:sz w:val="18"/>
                <w:szCs w:val="18"/>
              </w:rPr>
            </w:pPr>
          </w:p>
          <w:p w14:paraId="382A05F8" w14:textId="77777777" w:rsidR="009B70A6" w:rsidRPr="00015EC7" w:rsidRDefault="009B70A6" w:rsidP="009B70A6">
            <w:pPr>
              <w:spacing w:line="240" w:lineRule="auto"/>
              <w:jc w:val="left"/>
              <w:rPr>
                <w:sz w:val="18"/>
                <w:szCs w:val="18"/>
              </w:rPr>
            </w:pPr>
            <w:r w:rsidRPr="00015EC7">
              <w:rPr>
                <w:sz w:val="18"/>
                <w:szCs w:val="18"/>
              </w:rPr>
              <w:t>6. Problem solving is collaborative (pairs or groups) and talk is purposeful and goal directed.</w:t>
            </w:r>
          </w:p>
          <w:p w14:paraId="3F33D455" w14:textId="77777777" w:rsidR="009B70A6" w:rsidRPr="00015EC7" w:rsidRDefault="009B70A6" w:rsidP="009B70A6">
            <w:pPr>
              <w:spacing w:line="240" w:lineRule="auto"/>
              <w:jc w:val="left"/>
              <w:rPr>
                <w:sz w:val="18"/>
                <w:szCs w:val="18"/>
              </w:rPr>
            </w:pPr>
          </w:p>
        </w:tc>
        <w:tc>
          <w:tcPr>
            <w:tcW w:w="7701" w:type="dxa"/>
            <w:shd w:val="clear" w:color="auto" w:fill="auto"/>
          </w:tcPr>
          <w:p w14:paraId="4265A788" w14:textId="77777777" w:rsidR="009B70A6" w:rsidRDefault="009B70A6" w:rsidP="009B70A6">
            <w:pPr>
              <w:spacing w:line="240" w:lineRule="auto"/>
              <w:jc w:val="left"/>
              <w:rPr>
                <w:sz w:val="18"/>
                <w:szCs w:val="18"/>
              </w:rPr>
            </w:pPr>
            <w:r>
              <w:rPr>
                <w:sz w:val="18"/>
                <w:szCs w:val="18"/>
              </w:rPr>
              <w:t>Observable evidence consisted of:</w:t>
            </w:r>
          </w:p>
          <w:p w14:paraId="50D8E066" w14:textId="77777777" w:rsidR="009B70A6" w:rsidRDefault="009B70A6" w:rsidP="009B70A6">
            <w:pPr>
              <w:spacing w:line="240" w:lineRule="auto"/>
              <w:jc w:val="left"/>
              <w:rPr>
                <w:sz w:val="18"/>
                <w:szCs w:val="18"/>
              </w:rPr>
            </w:pPr>
          </w:p>
          <w:p w14:paraId="2B259AA6" w14:textId="77777777" w:rsidR="009B70A6" w:rsidRDefault="009B70A6" w:rsidP="009B70A6">
            <w:pPr>
              <w:spacing w:line="240" w:lineRule="auto"/>
              <w:jc w:val="left"/>
              <w:rPr>
                <w:sz w:val="18"/>
                <w:szCs w:val="18"/>
              </w:rPr>
            </w:pPr>
            <w:r>
              <w:rPr>
                <w:sz w:val="18"/>
                <w:szCs w:val="18"/>
              </w:rPr>
              <w:t>Collaborative problem solving was not evident. However, talk was goal directed.</w:t>
            </w:r>
          </w:p>
          <w:p w14:paraId="5CAA93DE" w14:textId="77777777" w:rsidR="009B70A6" w:rsidRPr="00015EC7" w:rsidRDefault="009B70A6" w:rsidP="009B70A6">
            <w:pPr>
              <w:spacing w:line="240" w:lineRule="auto"/>
              <w:jc w:val="left"/>
              <w:rPr>
                <w:sz w:val="18"/>
                <w:szCs w:val="18"/>
              </w:rPr>
            </w:pPr>
            <w:r>
              <w:rPr>
                <w:sz w:val="18"/>
                <w:szCs w:val="18"/>
              </w:rPr>
              <w:t>Talk was purposeful and goal directed overall.</w:t>
            </w:r>
          </w:p>
        </w:tc>
        <w:tc>
          <w:tcPr>
            <w:tcW w:w="1497" w:type="dxa"/>
            <w:shd w:val="clear" w:color="auto" w:fill="auto"/>
          </w:tcPr>
          <w:p w14:paraId="16F78305" w14:textId="77777777" w:rsidR="009B70A6" w:rsidRPr="00015EC7" w:rsidRDefault="009B70A6" w:rsidP="009B70A6">
            <w:pPr>
              <w:spacing w:line="240" w:lineRule="auto"/>
              <w:rPr>
                <w:sz w:val="18"/>
                <w:szCs w:val="18"/>
              </w:rPr>
            </w:pPr>
            <w:r>
              <w:rPr>
                <w:sz w:val="18"/>
                <w:szCs w:val="18"/>
              </w:rPr>
              <w:t>A</w:t>
            </w:r>
          </w:p>
        </w:tc>
      </w:tr>
      <w:tr w:rsidR="009B70A6" w:rsidRPr="00015EC7" w14:paraId="2F2758CB" w14:textId="77777777">
        <w:trPr>
          <w:trHeight w:val="890"/>
        </w:trPr>
        <w:tc>
          <w:tcPr>
            <w:tcW w:w="5418" w:type="dxa"/>
            <w:shd w:val="clear" w:color="auto" w:fill="auto"/>
          </w:tcPr>
          <w:p w14:paraId="6DE8FEA0" w14:textId="77777777" w:rsidR="009B70A6" w:rsidRPr="00015EC7" w:rsidRDefault="009B70A6" w:rsidP="009B70A6">
            <w:pPr>
              <w:spacing w:line="240" w:lineRule="auto"/>
              <w:jc w:val="left"/>
              <w:rPr>
                <w:sz w:val="18"/>
                <w:szCs w:val="18"/>
              </w:rPr>
            </w:pPr>
          </w:p>
          <w:p w14:paraId="1E7D285A" w14:textId="77777777" w:rsidR="009B70A6" w:rsidRPr="00015EC7" w:rsidRDefault="009B70A6" w:rsidP="009B70A6">
            <w:pPr>
              <w:spacing w:line="240" w:lineRule="auto"/>
              <w:jc w:val="left"/>
              <w:rPr>
                <w:sz w:val="18"/>
                <w:szCs w:val="18"/>
              </w:rPr>
            </w:pPr>
            <w:r w:rsidRPr="00015EC7">
              <w:rPr>
                <w:sz w:val="18"/>
                <w:szCs w:val="18"/>
              </w:rPr>
              <w:t>7. Engagement is maintained by meaningfulness and relevance of the task.</w:t>
            </w:r>
          </w:p>
          <w:p w14:paraId="4281D1A6" w14:textId="77777777" w:rsidR="009B70A6" w:rsidRPr="00015EC7" w:rsidRDefault="009B70A6" w:rsidP="009B70A6">
            <w:pPr>
              <w:spacing w:line="240" w:lineRule="auto"/>
              <w:jc w:val="left"/>
              <w:rPr>
                <w:sz w:val="18"/>
                <w:szCs w:val="18"/>
              </w:rPr>
            </w:pPr>
          </w:p>
        </w:tc>
        <w:tc>
          <w:tcPr>
            <w:tcW w:w="7701" w:type="dxa"/>
            <w:shd w:val="clear" w:color="auto" w:fill="auto"/>
          </w:tcPr>
          <w:p w14:paraId="095495B0" w14:textId="77777777" w:rsidR="009B70A6" w:rsidRDefault="009B70A6" w:rsidP="009B70A6">
            <w:pPr>
              <w:spacing w:line="240" w:lineRule="auto"/>
              <w:jc w:val="left"/>
              <w:rPr>
                <w:sz w:val="18"/>
                <w:szCs w:val="18"/>
              </w:rPr>
            </w:pPr>
            <w:r>
              <w:rPr>
                <w:sz w:val="18"/>
                <w:szCs w:val="18"/>
              </w:rPr>
              <w:t>Engagement is an area for further growth. In almost all rooms, students were respectful and attentive but this is not the same as being engaged.</w:t>
            </w:r>
          </w:p>
          <w:p w14:paraId="0CFF4640" w14:textId="77777777" w:rsidR="009B70A6" w:rsidRDefault="009B70A6" w:rsidP="009B70A6">
            <w:pPr>
              <w:spacing w:line="240" w:lineRule="auto"/>
              <w:jc w:val="left"/>
              <w:rPr>
                <w:sz w:val="18"/>
                <w:szCs w:val="18"/>
              </w:rPr>
            </w:pPr>
            <w:r>
              <w:rPr>
                <w:sz w:val="18"/>
                <w:szCs w:val="18"/>
              </w:rPr>
              <w:t xml:space="preserve"> </w:t>
            </w:r>
          </w:p>
          <w:p w14:paraId="3836B967" w14:textId="77777777" w:rsidR="009B70A6" w:rsidRDefault="009B70A6" w:rsidP="009B70A6">
            <w:pPr>
              <w:spacing w:line="240" w:lineRule="auto"/>
              <w:jc w:val="left"/>
              <w:rPr>
                <w:sz w:val="18"/>
                <w:szCs w:val="18"/>
              </w:rPr>
            </w:pPr>
            <w:r>
              <w:rPr>
                <w:sz w:val="18"/>
                <w:szCs w:val="18"/>
              </w:rPr>
              <w:t>Observable evidence consisted of:</w:t>
            </w:r>
          </w:p>
          <w:p w14:paraId="26736815" w14:textId="77777777" w:rsidR="009B70A6" w:rsidRDefault="009B70A6" w:rsidP="009B70A6">
            <w:pPr>
              <w:spacing w:line="240" w:lineRule="auto"/>
              <w:jc w:val="left"/>
              <w:rPr>
                <w:sz w:val="18"/>
                <w:szCs w:val="18"/>
              </w:rPr>
            </w:pPr>
            <w:r>
              <w:rPr>
                <w:sz w:val="18"/>
                <w:szCs w:val="18"/>
              </w:rPr>
              <w:t>Questions and Answers game in one room with teams where students wrote the question down and the answer after the person called upon gave an answer. What is the level of engagement for all students? How is the teacher able to assess the level of understanding of all students?</w:t>
            </w:r>
          </w:p>
          <w:p w14:paraId="346CA1EE" w14:textId="77777777" w:rsidR="009B70A6" w:rsidRDefault="009B70A6" w:rsidP="009B70A6">
            <w:pPr>
              <w:spacing w:line="240" w:lineRule="auto"/>
              <w:jc w:val="left"/>
              <w:rPr>
                <w:sz w:val="18"/>
                <w:szCs w:val="18"/>
              </w:rPr>
            </w:pPr>
            <w:r>
              <w:rPr>
                <w:sz w:val="18"/>
                <w:szCs w:val="18"/>
              </w:rPr>
              <w:t>Games are engaging. Yet, might there be another way to increase the number of students engaged as well as assess and scaffold instruction?</w:t>
            </w:r>
          </w:p>
          <w:p w14:paraId="468CF90F" w14:textId="77777777" w:rsidR="009B70A6" w:rsidRDefault="009B70A6" w:rsidP="009B70A6">
            <w:pPr>
              <w:spacing w:line="240" w:lineRule="auto"/>
              <w:jc w:val="left"/>
              <w:rPr>
                <w:sz w:val="18"/>
                <w:szCs w:val="18"/>
              </w:rPr>
            </w:pPr>
            <w:r>
              <w:rPr>
                <w:sz w:val="18"/>
                <w:szCs w:val="18"/>
              </w:rPr>
              <w:t>Also, analyze the types of assessment questions being asked. Are they all literal? Should they be?</w:t>
            </w:r>
          </w:p>
          <w:p w14:paraId="293B86DF" w14:textId="77777777" w:rsidR="009B70A6" w:rsidRDefault="009B70A6" w:rsidP="009B70A6">
            <w:pPr>
              <w:spacing w:line="240" w:lineRule="auto"/>
              <w:jc w:val="left"/>
              <w:rPr>
                <w:sz w:val="18"/>
                <w:szCs w:val="18"/>
              </w:rPr>
            </w:pPr>
            <w:r>
              <w:rPr>
                <w:sz w:val="18"/>
                <w:szCs w:val="18"/>
              </w:rPr>
              <w:t>Finally, computer use by some students lent itself higher level of engagement.</w:t>
            </w:r>
          </w:p>
          <w:p w14:paraId="6BB1EB5B" w14:textId="77777777" w:rsidR="009B70A6" w:rsidRDefault="009B70A6" w:rsidP="009B70A6">
            <w:pPr>
              <w:spacing w:line="240" w:lineRule="auto"/>
              <w:jc w:val="left"/>
              <w:rPr>
                <w:sz w:val="18"/>
                <w:szCs w:val="18"/>
              </w:rPr>
            </w:pPr>
          </w:p>
          <w:p w14:paraId="239EF3CD" w14:textId="77777777" w:rsidR="009B70A6" w:rsidRDefault="009B70A6" w:rsidP="009B70A6">
            <w:pPr>
              <w:spacing w:line="240" w:lineRule="auto"/>
              <w:jc w:val="left"/>
              <w:rPr>
                <w:sz w:val="18"/>
                <w:szCs w:val="18"/>
              </w:rPr>
            </w:pPr>
            <w:r>
              <w:rPr>
                <w:sz w:val="18"/>
                <w:szCs w:val="18"/>
              </w:rPr>
              <w:t xml:space="preserve">In another room, students took turns problem solving but this left several students out of the conversation. </w:t>
            </w:r>
          </w:p>
          <w:p w14:paraId="23FBCF20" w14:textId="77777777" w:rsidR="009B70A6" w:rsidRDefault="009B70A6" w:rsidP="009B70A6">
            <w:pPr>
              <w:spacing w:line="240" w:lineRule="auto"/>
              <w:jc w:val="left"/>
              <w:rPr>
                <w:sz w:val="18"/>
                <w:szCs w:val="18"/>
              </w:rPr>
            </w:pPr>
          </w:p>
          <w:p w14:paraId="0E45B553" w14:textId="77777777" w:rsidR="009B70A6" w:rsidRDefault="009B70A6" w:rsidP="009B70A6">
            <w:pPr>
              <w:spacing w:line="240" w:lineRule="auto"/>
              <w:jc w:val="left"/>
              <w:rPr>
                <w:sz w:val="18"/>
                <w:szCs w:val="18"/>
              </w:rPr>
            </w:pPr>
          </w:p>
          <w:p w14:paraId="2349FB8F" w14:textId="77777777" w:rsidR="009B70A6" w:rsidRDefault="009B70A6" w:rsidP="009B70A6">
            <w:pPr>
              <w:spacing w:line="240" w:lineRule="auto"/>
              <w:jc w:val="left"/>
              <w:rPr>
                <w:sz w:val="18"/>
                <w:szCs w:val="18"/>
              </w:rPr>
            </w:pPr>
            <w:r>
              <w:rPr>
                <w:sz w:val="18"/>
                <w:szCs w:val="18"/>
              </w:rPr>
              <w:t>Next step:</w:t>
            </w:r>
          </w:p>
          <w:p w14:paraId="68445E96" w14:textId="77777777" w:rsidR="009B70A6" w:rsidRPr="00015EC7" w:rsidRDefault="009B70A6" w:rsidP="009B70A6">
            <w:pPr>
              <w:spacing w:line="240" w:lineRule="auto"/>
              <w:jc w:val="left"/>
              <w:rPr>
                <w:sz w:val="18"/>
                <w:szCs w:val="18"/>
              </w:rPr>
            </w:pPr>
            <w:r>
              <w:rPr>
                <w:sz w:val="18"/>
                <w:szCs w:val="18"/>
              </w:rPr>
              <w:t>Employ the Darla Brinks activities to increase student engagement and sharing.</w:t>
            </w:r>
          </w:p>
        </w:tc>
        <w:tc>
          <w:tcPr>
            <w:tcW w:w="1497" w:type="dxa"/>
            <w:shd w:val="clear" w:color="auto" w:fill="auto"/>
          </w:tcPr>
          <w:p w14:paraId="21ED7ED4" w14:textId="77777777" w:rsidR="009B70A6" w:rsidRPr="00015EC7" w:rsidRDefault="009B70A6" w:rsidP="009B70A6">
            <w:pPr>
              <w:spacing w:line="240" w:lineRule="auto"/>
              <w:rPr>
                <w:sz w:val="18"/>
                <w:szCs w:val="18"/>
              </w:rPr>
            </w:pPr>
            <w:r>
              <w:rPr>
                <w:sz w:val="18"/>
                <w:szCs w:val="18"/>
              </w:rPr>
              <w:t>A</w:t>
            </w:r>
          </w:p>
        </w:tc>
      </w:tr>
      <w:tr w:rsidR="009B70A6" w:rsidRPr="00015EC7" w14:paraId="414893EC" w14:textId="77777777">
        <w:tc>
          <w:tcPr>
            <w:tcW w:w="5418" w:type="dxa"/>
            <w:shd w:val="clear" w:color="auto" w:fill="auto"/>
          </w:tcPr>
          <w:p w14:paraId="13862C0E" w14:textId="77777777" w:rsidR="009B70A6" w:rsidRPr="00015EC7" w:rsidRDefault="009B70A6" w:rsidP="009B70A6">
            <w:pPr>
              <w:spacing w:line="240" w:lineRule="auto"/>
              <w:jc w:val="left"/>
              <w:rPr>
                <w:sz w:val="18"/>
                <w:szCs w:val="18"/>
              </w:rPr>
            </w:pPr>
          </w:p>
          <w:p w14:paraId="1D54D36E" w14:textId="77777777" w:rsidR="009B70A6" w:rsidRPr="00015EC7" w:rsidRDefault="009B70A6" w:rsidP="009B70A6">
            <w:pPr>
              <w:spacing w:line="240" w:lineRule="auto"/>
              <w:jc w:val="left"/>
              <w:rPr>
                <w:sz w:val="18"/>
                <w:szCs w:val="18"/>
              </w:rPr>
            </w:pPr>
            <w:r w:rsidRPr="00015EC7">
              <w:rPr>
                <w:sz w:val="18"/>
                <w:szCs w:val="18"/>
              </w:rPr>
              <w:t>8. Respectful talk and attitudes are promoted and used among all learners.</w:t>
            </w:r>
          </w:p>
          <w:p w14:paraId="5A3FDB3B" w14:textId="77777777" w:rsidR="009B70A6" w:rsidRPr="00015EC7" w:rsidRDefault="009B70A6" w:rsidP="009B70A6">
            <w:pPr>
              <w:spacing w:line="240" w:lineRule="auto"/>
              <w:jc w:val="left"/>
              <w:rPr>
                <w:sz w:val="18"/>
                <w:szCs w:val="18"/>
              </w:rPr>
            </w:pPr>
          </w:p>
        </w:tc>
        <w:tc>
          <w:tcPr>
            <w:tcW w:w="7701" w:type="dxa"/>
            <w:shd w:val="clear" w:color="auto" w:fill="auto"/>
          </w:tcPr>
          <w:p w14:paraId="5ECA5015" w14:textId="77777777" w:rsidR="009B70A6" w:rsidRDefault="009B70A6" w:rsidP="009B70A6">
            <w:pPr>
              <w:spacing w:line="240" w:lineRule="auto"/>
              <w:jc w:val="left"/>
              <w:rPr>
                <w:sz w:val="18"/>
                <w:szCs w:val="18"/>
              </w:rPr>
            </w:pPr>
            <w:r>
              <w:rPr>
                <w:sz w:val="18"/>
                <w:szCs w:val="18"/>
              </w:rPr>
              <w:t>Yes, mostly. In one room there was disrespectful talk.</w:t>
            </w:r>
          </w:p>
          <w:p w14:paraId="126F13D1" w14:textId="77777777" w:rsidR="009B70A6" w:rsidRDefault="009B70A6" w:rsidP="009B70A6">
            <w:pPr>
              <w:spacing w:line="240" w:lineRule="auto"/>
              <w:jc w:val="left"/>
              <w:rPr>
                <w:sz w:val="18"/>
                <w:szCs w:val="18"/>
              </w:rPr>
            </w:pPr>
            <w:r>
              <w:rPr>
                <w:sz w:val="18"/>
                <w:szCs w:val="18"/>
              </w:rPr>
              <w:t>No collaborative group norms were posted anywhere.</w:t>
            </w:r>
          </w:p>
          <w:p w14:paraId="4A57F8C4" w14:textId="77777777" w:rsidR="009B70A6" w:rsidRDefault="009B70A6" w:rsidP="009B70A6">
            <w:pPr>
              <w:spacing w:line="240" w:lineRule="auto"/>
              <w:jc w:val="left"/>
              <w:rPr>
                <w:sz w:val="18"/>
                <w:szCs w:val="18"/>
              </w:rPr>
            </w:pPr>
          </w:p>
          <w:p w14:paraId="2BEF47C1" w14:textId="77777777" w:rsidR="009B70A6" w:rsidRDefault="009B70A6" w:rsidP="009B70A6">
            <w:pPr>
              <w:spacing w:line="240" w:lineRule="auto"/>
              <w:jc w:val="left"/>
              <w:rPr>
                <w:sz w:val="18"/>
                <w:szCs w:val="18"/>
              </w:rPr>
            </w:pPr>
            <w:r>
              <w:rPr>
                <w:sz w:val="18"/>
                <w:szCs w:val="18"/>
              </w:rPr>
              <w:t>Next Step:</w:t>
            </w:r>
          </w:p>
          <w:p w14:paraId="15A074B5" w14:textId="77777777" w:rsidR="009B70A6" w:rsidRDefault="009B70A6" w:rsidP="009B70A6">
            <w:pPr>
              <w:spacing w:line="240" w:lineRule="auto"/>
              <w:jc w:val="left"/>
              <w:rPr>
                <w:sz w:val="18"/>
                <w:szCs w:val="18"/>
              </w:rPr>
            </w:pPr>
            <w:r>
              <w:rPr>
                <w:sz w:val="18"/>
                <w:szCs w:val="18"/>
              </w:rPr>
              <w:t>Consider adopting the 7 Collaborative Norms for Group Work</w:t>
            </w:r>
          </w:p>
          <w:p w14:paraId="47AA0311" w14:textId="77777777" w:rsidR="009B70A6" w:rsidRPr="00015EC7" w:rsidRDefault="009B70A6" w:rsidP="009B70A6">
            <w:pPr>
              <w:spacing w:line="240" w:lineRule="auto"/>
              <w:jc w:val="left"/>
              <w:rPr>
                <w:sz w:val="18"/>
                <w:szCs w:val="18"/>
              </w:rPr>
            </w:pPr>
          </w:p>
        </w:tc>
        <w:tc>
          <w:tcPr>
            <w:tcW w:w="1497" w:type="dxa"/>
            <w:shd w:val="clear" w:color="auto" w:fill="auto"/>
          </w:tcPr>
          <w:p w14:paraId="60448FAC" w14:textId="77777777" w:rsidR="009B70A6" w:rsidRPr="00015EC7" w:rsidRDefault="009B70A6" w:rsidP="009B70A6">
            <w:pPr>
              <w:spacing w:line="240" w:lineRule="auto"/>
              <w:rPr>
                <w:sz w:val="18"/>
                <w:szCs w:val="18"/>
              </w:rPr>
            </w:pPr>
            <w:r>
              <w:rPr>
                <w:sz w:val="18"/>
                <w:szCs w:val="18"/>
              </w:rPr>
              <w:t>A</w:t>
            </w:r>
          </w:p>
        </w:tc>
      </w:tr>
    </w:tbl>
    <w:p w14:paraId="1117B04C" w14:textId="77777777" w:rsidR="009B70A6" w:rsidRDefault="009B70A6" w:rsidP="009B70A6">
      <w:pPr>
        <w:rPr>
          <w:sz w:val="18"/>
          <w:szCs w:val="18"/>
        </w:rPr>
      </w:pPr>
    </w:p>
    <w:p w14:paraId="6C3A2930" w14:textId="77777777" w:rsidR="009936C3" w:rsidRDefault="009936C3" w:rsidP="009B70A6">
      <w:pPr>
        <w:rPr>
          <w:sz w:val="18"/>
          <w:szCs w:val="18"/>
        </w:rPr>
      </w:pPr>
    </w:p>
    <w:p w14:paraId="10FD3A43" w14:textId="5847707C" w:rsidR="009B70A6" w:rsidRDefault="009B70A6" w:rsidP="009B70A6">
      <w:pPr>
        <w:rPr>
          <w:sz w:val="18"/>
          <w:szCs w:val="18"/>
        </w:rPr>
      </w:pPr>
      <w:r w:rsidRPr="00015EC7">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7470"/>
        <w:gridCol w:w="1638"/>
      </w:tblGrid>
      <w:tr w:rsidR="009B70A6" w:rsidRPr="00015EC7" w14:paraId="22668C31" w14:textId="77777777">
        <w:trPr>
          <w:trHeight w:val="222"/>
        </w:trPr>
        <w:tc>
          <w:tcPr>
            <w:tcW w:w="5508" w:type="dxa"/>
            <w:vMerge w:val="restart"/>
            <w:shd w:val="clear" w:color="auto" w:fill="E0E0E0"/>
          </w:tcPr>
          <w:p w14:paraId="5DB0E013" w14:textId="77777777" w:rsidR="009B70A6" w:rsidRPr="00015EC7" w:rsidRDefault="009B70A6" w:rsidP="009B70A6">
            <w:pPr>
              <w:spacing w:line="240" w:lineRule="auto"/>
              <w:jc w:val="left"/>
              <w:rPr>
                <w:b/>
                <w:sz w:val="18"/>
                <w:szCs w:val="18"/>
              </w:rPr>
            </w:pPr>
            <w:r w:rsidRPr="00015EC7">
              <w:rPr>
                <w:b/>
                <w:sz w:val="18"/>
                <w:szCs w:val="18"/>
              </w:rPr>
              <w:lastRenderedPageBreak/>
              <w:t xml:space="preserve">Criterion 4:  Uses a Differentiated Approach to Learning </w:t>
            </w:r>
          </w:p>
        </w:tc>
        <w:tc>
          <w:tcPr>
            <w:tcW w:w="7470" w:type="dxa"/>
            <w:tcBorders>
              <w:bottom w:val="single" w:sz="4" w:space="0" w:color="auto"/>
            </w:tcBorders>
            <w:shd w:val="clear" w:color="auto" w:fill="E0E0E0"/>
          </w:tcPr>
          <w:p w14:paraId="65911A88" w14:textId="77777777" w:rsidR="009B70A6" w:rsidRPr="00015EC7" w:rsidRDefault="009B70A6" w:rsidP="009B70A6">
            <w:pPr>
              <w:spacing w:line="240" w:lineRule="auto"/>
              <w:rPr>
                <w:sz w:val="18"/>
                <w:szCs w:val="18"/>
              </w:rPr>
            </w:pPr>
            <w:r w:rsidRPr="00015EC7">
              <w:rPr>
                <w:sz w:val="18"/>
                <w:szCs w:val="18"/>
              </w:rPr>
              <w:t>Examples of Observable Evidence (across the rooms) for each Strand</w:t>
            </w:r>
          </w:p>
        </w:tc>
        <w:tc>
          <w:tcPr>
            <w:tcW w:w="1638" w:type="dxa"/>
            <w:vMerge w:val="restart"/>
            <w:shd w:val="clear" w:color="auto" w:fill="E0E0E0"/>
          </w:tcPr>
          <w:p w14:paraId="0AB3C740" w14:textId="77777777" w:rsidR="009B70A6" w:rsidRPr="00015EC7" w:rsidRDefault="009B70A6" w:rsidP="009B70A6">
            <w:pPr>
              <w:spacing w:line="240" w:lineRule="auto"/>
              <w:jc w:val="left"/>
              <w:rPr>
                <w:sz w:val="18"/>
                <w:szCs w:val="18"/>
              </w:rPr>
            </w:pPr>
            <w:r w:rsidRPr="00015EC7">
              <w:rPr>
                <w:sz w:val="18"/>
                <w:szCs w:val="18"/>
              </w:rPr>
              <w:t>M=Meeting</w:t>
            </w:r>
          </w:p>
          <w:p w14:paraId="2DEF8EAF" w14:textId="77777777" w:rsidR="009B70A6" w:rsidRPr="00015EC7" w:rsidRDefault="009B70A6" w:rsidP="009B70A6">
            <w:pPr>
              <w:spacing w:line="240" w:lineRule="auto"/>
              <w:jc w:val="left"/>
              <w:rPr>
                <w:sz w:val="18"/>
                <w:szCs w:val="18"/>
              </w:rPr>
            </w:pPr>
            <w:r w:rsidRPr="00015EC7">
              <w:rPr>
                <w:sz w:val="18"/>
                <w:szCs w:val="18"/>
              </w:rPr>
              <w:t>A=Approaching</w:t>
            </w:r>
          </w:p>
          <w:p w14:paraId="5A419E66" w14:textId="77777777" w:rsidR="009B70A6" w:rsidRPr="00015EC7" w:rsidRDefault="009B70A6" w:rsidP="009B70A6">
            <w:pPr>
              <w:spacing w:line="240" w:lineRule="auto"/>
              <w:jc w:val="left"/>
              <w:rPr>
                <w:sz w:val="18"/>
                <w:szCs w:val="18"/>
              </w:rPr>
            </w:pPr>
            <w:r w:rsidRPr="00015EC7">
              <w:rPr>
                <w:sz w:val="18"/>
                <w:szCs w:val="18"/>
              </w:rPr>
              <w:t>B=Below</w:t>
            </w:r>
          </w:p>
        </w:tc>
      </w:tr>
      <w:tr w:rsidR="009B70A6" w:rsidRPr="00015EC7" w14:paraId="21E338E5" w14:textId="77777777">
        <w:trPr>
          <w:trHeight w:val="222"/>
        </w:trPr>
        <w:tc>
          <w:tcPr>
            <w:tcW w:w="5508" w:type="dxa"/>
            <w:vMerge/>
            <w:shd w:val="clear" w:color="auto" w:fill="F2F2F2"/>
          </w:tcPr>
          <w:p w14:paraId="531D052C" w14:textId="77777777" w:rsidR="009B70A6" w:rsidRPr="00015EC7" w:rsidRDefault="009B70A6" w:rsidP="009B70A6">
            <w:pPr>
              <w:spacing w:line="240" w:lineRule="auto"/>
              <w:jc w:val="left"/>
              <w:rPr>
                <w:b/>
                <w:sz w:val="18"/>
                <w:szCs w:val="18"/>
              </w:rPr>
            </w:pPr>
          </w:p>
        </w:tc>
        <w:tc>
          <w:tcPr>
            <w:tcW w:w="7470" w:type="dxa"/>
            <w:tcBorders>
              <w:bottom w:val="single" w:sz="4" w:space="0" w:color="auto"/>
            </w:tcBorders>
            <w:shd w:val="clear" w:color="auto" w:fill="E0E0E0"/>
          </w:tcPr>
          <w:p w14:paraId="1B5C4CDE" w14:textId="77777777" w:rsidR="009B70A6" w:rsidRPr="00015EC7" w:rsidRDefault="009B70A6" w:rsidP="009B70A6">
            <w:pPr>
              <w:spacing w:line="240" w:lineRule="auto"/>
              <w:rPr>
                <w:sz w:val="18"/>
                <w:szCs w:val="18"/>
              </w:rPr>
            </w:pPr>
            <w:r>
              <w:rPr>
                <w:sz w:val="18"/>
                <w:szCs w:val="18"/>
              </w:rPr>
              <w:t>7 – 8 – 9 – 10 – 11 – 12</w:t>
            </w:r>
          </w:p>
        </w:tc>
        <w:tc>
          <w:tcPr>
            <w:tcW w:w="1638" w:type="dxa"/>
            <w:vMerge/>
            <w:shd w:val="clear" w:color="auto" w:fill="auto"/>
          </w:tcPr>
          <w:p w14:paraId="3EFD98FF" w14:textId="77777777" w:rsidR="009B70A6" w:rsidRPr="00015EC7" w:rsidRDefault="009B70A6" w:rsidP="009B70A6">
            <w:pPr>
              <w:spacing w:line="240" w:lineRule="auto"/>
              <w:jc w:val="left"/>
              <w:rPr>
                <w:sz w:val="18"/>
                <w:szCs w:val="18"/>
              </w:rPr>
            </w:pPr>
          </w:p>
        </w:tc>
      </w:tr>
      <w:tr w:rsidR="009B70A6" w:rsidRPr="00015EC7" w14:paraId="1BFBA8FF" w14:textId="77777777">
        <w:tc>
          <w:tcPr>
            <w:tcW w:w="5508" w:type="dxa"/>
            <w:shd w:val="clear" w:color="auto" w:fill="auto"/>
          </w:tcPr>
          <w:p w14:paraId="250A5CE5" w14:textId="77777777" w:rsidR="009B70A6" w:rsidRPr="00015EC7" w:rsidRDefault="009B70A6" w:rsidP="009B70A6">
            <w:pPr>
              <w:spacing w:line="240" w:lineRule="auto"/>
              <w:jc w:val="left"/>
              <w:rPr>
                <w:sz w:val="18"/>
                <w:szCs w:val="18"/>
              </w:rPr>
            </w:pPr>
          </w:p>
          <w:p w14:paraId="199A7D68" w14:textId="77777777" w:rsidR="009B70A6" w:rsidRPr="00015EC7" w:rsidRDefault="009B70A6" w:rsidP="009B70A6">
            <w:pPr>
              <w:spacing w:line="240" w:lineRule="auto"/>
              <w:jc w:val="left"/>
              <w:rPr>
                <w:sz w:val="18"/>
                <w:szCs w:val="18"/>
              </w:rPr>
            </w:pPr>
            <w:r w:rsidRPr="00015EC7">
              <w:rPr>
                <w:sz w:val="18"/>
                <w:szCs w:val="18"/>
              </w:rPr>
              <w:t>1. Instruction is delivered within an integrated workshop that links reading, writing, language, and content areas.</w:t>
            </w:r>
          </w:p>
          <w:p w14:paraId="56C9CBCE" w14:textId="77777777" w:rsidR="009B70A6" w:rsidRPr="00015EC7" w:rsidRDefault="009B70A6" w:rsidP="009B70A6">
            <w:pPr>
              <w:spacing w:line="240" w:lineRule="auto"/>
              <w:jc w:val="left"/>
              <w:rPr>
                <w:sz w:val="18"/>
                <w:szCs w:val="18"/>
              </w:rPr>
            </w:pPr>
          </w:p>
        </w:tc>
        <w:tc>
          <w:tcPr>
            <w:tcW w:w="7470" w:type="dxa"/>
            <w:shd w:val="clear" w:color="auto" w:fill="auto"/>
          </w:tcPr>
          <w:p w14:paraId="169C938D" w14:textId="77777777" w:rsidR="009B70A6" w:rsidRDefault="009B70A6" w:rsidP="009B70A6">
            <w:pPr>
              <w:spacing w:line="240" w:lineRule="auto"/>
              <w:jc w:val="left"/>
              <w:rPr>
                <w:sz w:val="18"/>
                <w:szCs w:val="18"/>
              </w:rPr>
            </w:pPr>
            <w:r>
              <w:rPr>
                <w:sz w:val="18"/>
                <w:szCs w:val="18"/>
              </w:rPr>
              <w:t>No observable evidence</w:t>
            </w:r>
          </w:p>
          <w:p w14:paraId="0FD5496A" w14:textId="77777777" w:rsidR="009B70A6" w:rsidRDefault="009B70A6" w:rsidP="009B70A6">
            <w:pPr>
              <w:spacing w:line="240" w:lineRule="auto"/>
              <w:jc w:val="left"/>
              <w:rPr>
                <w:sz w:val="18"/>
                <w:szCs w:val="18"/>
              </w:rPr>
            </w:pPr>
          </w:p>
          <w:p w14:paraId="046E1C09" w14:textId="77777777" w:rsidR="009B70A6" w:rsidRDefault="009B70A6" w:rsidP="009B70A6">
            <w:pPr>
              <w:spacing w:line="240" w:lineRule="auto"/>
              <w:jc w:val="left"/>
              <w:rPr>
                <w:sz w:val="18"/>
                <w:szCs w:val="18"/>
              </w:rPr>
            </w:pPr>
            <w:r>
              <w:rPr>
                <w:sz w:val="18"/>
                <w:szCs w:val="18"/>
              </w:rPr>
              <w:t>See this video link that shows how content and language objectives are identified in all secondary content areas. Discuss the power of consistency and how predictable structures aid student learning.</w:t>
            </w:r>
          </w:p>
          <w:p w14:paraId="0F364569" w14:textId="77777777" w:rsidR="009B70A6" w:rsidRDefault="009B70A6" w:rsidP="009B70A6">
            <w:pPr>
              <w:spacing w:line="240" w:lineRule="auto"/>
              <w:jc w:val="left"/>
              <w:rPr>
                <w:sz w:val="18"/>
                <w:szCs w:val="18"/>
              </w:rPr>
            </w:pPr>
          </w:p>
          <w:p w14:paraId="30119334" w14:textId="77777777" w:rsidR="009B70A6" w:rsidRDefault="001C2705" w:rsidP="009B70A6">
            <w:pPr>
              <w:spacing w:line="240" w:lineRule="auto"/>
              <w:jc w:val="left"/>
              <w:rPr>
                <w:sz w:val="18"/>
                <w:szCs w:val="18"/>
              </w:rPr>
            </w:pPr>
            <w:hyperlink r:id="rId7" w:history="1">
              <w:r w:rsidR="009B70A6" w:rsidRPr="008B05A2">
                <w:rPr>
                  <w:rStyle w:val="Hyperlink"/>
                  <w:sz w:val="18"/>
                  <w:szCs w:val="18"/>
                </w:rPr>
                <w:t>https://www.youtube.com/watch?v=NBdRdZKULKg&amp;index=1&amp;list=UU5mN2B-2JYc9XiK1qFQjeSg</w:t>
              </w:r>
            </w:hyperlink>
          </w:p>
          <w:p w14:paraId="2D49055D" w14:textId="77777777" w:rsidR="009B70A6" w:rsidRPr="00015EC7" w:rsidRDefault="009B70A6" w:rsidP="009B70A6">
            <w:pPr>
              <w:spacing w:line="240" w:lineRule="auto"/>
              <w:jc w:val="left"/>
              <w:rPr>
                <w:sz w:val="18"/>
                <w:szCs w:val="18"/>
              </w:rPr>
            </w:pPr>
          </w:p>
        </w:tc>
        <w:tc>
          <w:tcPr>
            <w:tcW w:w="1638" w:type="dxa"/>
            <w:shd w:val="clear" w:color="auto" w:fill="auto"/>
          </w:tcPr>
          <w:p w14:paraId="655F8199" w14:textId="77777777" w:rsidR="009B70A6" w:rsidRPr="00015EC7" w:rsidRDefault="009B70A6" w:rsidP="009B70A6">
            <w:pPr>
              <w:spacing w:line="240" w:lineRule="auto"/>
              <w:rPr>
                <w:sz w:val="18"/>
                <w:szCs w:val="18"/>
              </w:rPr>
            </w:pPr>
            <w:r>
              <w:rPr>
                <w:sz w:val="18"/>
                <w:szCs w:val="18"/>
              </w:rPr>
              <w:t>B</w:t>
            </w:r>
          </w:p>
        </w:tc>
      </w:tr>
      <w:tr w:rsidR="009B70A6" w:rsidRPr="00015EC7" w14:paraId="732AA0DC" w14:textId="77777777">
        <w:tc>
          <w:tcPr>
            <w:tcW w:w="5508" w:type="dxa"/>
            <w:shd w:val="clear" w:color="auto" w:fill="auto"/>
          </w:tcPr>
          <w:p w14:paraId="208EED05" w14:textId="77777777" w:rsidR="009B70A6" w:rsidRPr="00015EC7" w:rsidRDefault="009B70A6" w:rsidP="009B70A6">
            <w:pPr>
              <w:spacing w:line="240" w:lineRule="auto"/>
              <w:jc w:val="left"/>
              <w:rPr>
                <w:sz w:val="18"/>
                <w:szCs w:val="18"/>
              </w:rPr>
            </w:pPr>
          </w:p>
          <w:p w14:paraId="26279D01" w14:textId="77777777" w:rsidR="009B70A6" w:rsidRPr="00015EC7" w:rsidRDefault="009B70A6" w:rsidP="009B70A6">
            <w:pPr>
              <w:spacing w:line="240" w:lineRule="auto"/>
              <w:jc w:val="left"/>
              <w:rPr>
                <w:sz w:val="18"/>
                <w:szCs w:val="18"/>
              </w:rPr>
            </w:pPr>
            <w:r w:rsidRPr="00015EC7">
              <w:rPr>
                <w:sz w:val="18"/>
                <w:szCs w:val="18"/>
              </w:rPr>
              <w:t>2. Whole –group mini-lessons include clear models, explicit language, and guided practice for assisting students to learn and apply new information.</w:t>
            </w:r>
          </w:p>
          <w:p w14:paraId="58BEEE14" w14:textId="77777777" w:rsidR="009B70A6" w:rsidRPr="00015EC7" w:rsidRDefault="009B70A6" w:rsidP="009B70A6">
            <w:pPr>
              <w:spacing w:line="240" w:lineRule="auto"/>
              <w:jc w:val="left"/>
              <w:rPr>
                <w:sz w:val="18"/>
                <w:szCs w:val="18"/>
              </w:rPr>
            </w:pPr>
          </w:p>
        </w:tc>
        <w:tc>
          <w:tcPr>
            <w:tcW w:w="7470" w:type="dxa"/>
            <w:shd w:val="clear" w:color="auto" w:fill="auto"/>
          </w:tcPr>
          <w:p w14:paraId="2FC05061" w14:textId="77777777" w:rsidR="009B70A6" w:rsidRDefault="009B70A6" w:rsidP="009B70A6">
            <w:pPr>
              <w:spacing w:line="240" w:lineRule="auto"/>
              <w:jc w:val="left"/>
              <w:rPr>
                <w:sz w:val="18"/>
                <w:szCs w:val="18"/>
              </w:rPr>
            </w:pPr>
            <w:r>
              <w:rPr>
                <w:sz w:val="18"/>
                <w:szCs w:val="18"/>
              </w:rPr>
              <w:t>No observable evidence</w:t>
            </w:r>
          </w:p>
          <w:p w14:paraId="7FD86E47" w14:textId="77777777" w:rsidR="009B70A6" w:rsidRDefault="009B70A6" w:rsidP="009B70A6">
            <w:pPr>
              <w:spacing w:line="240" w:lineRule="auto"/>
              <w:jc w:val="left"/>
              <w:rPr>
                <w:sz w:val="18"/>
                <w:szCs w:val="18"/>
              </w:rPr>
            </w:pPr>
            <w:r>
              <w:rPr>
                <w:sz w:val="18"/>
                <w:szCs w:val="18"/>
              </w:rPr>
              <w:t xml:space="preserve">Here we are looking for the gradual release of responsibility model where a mini-lesson consists of distinct characteristics that occur in a short 15 min. lesson followed by guided practice, collaborative group work, 1:1 conferencing and debriefing at the end of the period. </w:t>
            </w:r>
          </w:p>
          <w:p w14:paraId="2D0BA037" w14:textId="77777777" w:rsidR="009B70A6" w:rsidRDefault="009B70A6" w:rsidP="009B70A6">
            <w:pPr>
              <w:spacing w:line="240" w:lineRule="auto"/>
              <w:jc w:val="left"/>
              <w:rPr>
                <w:sz w:val="18"/>
                <w:szCs w:val="18"/>
              </w:rPr>
            </w:pPr>
          </w:p>
          <w:p w14:paraId="320E32BA" w14:textId="77777777" w:rsidR="009B70A6" w:rsidRDefault="009B70A6" w:rsidP="009B70A6">
            <w:pPr>
              <w:spacing w:line="240" w:lineRule="auto"/>
              <w:jc w:val="left"/>
              <w:rPr>
                <w:sz w:val="18"/>
                <w:szCs w:val="18"/>
              </w:rPr>
            </w:pPr>
            <w:r>
              <w:rPr>
                <w:sz w:val="18"/>
                <w:szCs w:val="18"/>
              </w:rPr>
              <w:t>Next Steps:</w:t>
            </w:r>
          </w:p>
          <w:p w14:paraId="65BCCDC1" w14:textId="77777777" w:rsidR="009B70A6" w:rsidRDefault="009B70A6" w:rsidP="009B70A6">
            <w:pPr>
              <w:spacing w:line="240" w:lineRule="auto"/>
              <w:jc w:val="left"/>
              <w:rPr>
                <w:sz w:val="18"/>
                <w:szCs w:val="18"/>
              </w:rPr>
            </w:pPr>
          </w:p>
          <w:p w14:paraId="172E4A32" w14:textId="77777777" w:rsidR="009B70A6" w:rsidRDefault="009B70A6" w:rsidP="009B70A6">
            <w:pPr>
              <w:spacing w:line="240" w:lineRule="auto"/>
              <w:jc w:val="left"/>
              <w:rPr>
                <w:sz w:val="18"/>
                <w:szCs w:val="18"/>
              </w:rPr>
            </w:pPr>
            <w:r>
              <w:rPr>
                <w:sz w:val="18"/>
                <w:szCs w:val="18"/>
              </w:rPr>
              <w:t>Please see this video on gradual release of responsibility with Doug Fisher. This is a video for middle and high school teachers. Doug teaches at a high school.</w:t>
            </w:r>
          </w:p>
          <w:p w14:paraId="65E114E9" w14:textId="77777777" w:rsidR="009B70A6" w:rsidRDefault="009B70A6" w:rsidP="009B70A6">
            <w:pPr>
              <w:spacing w:line="240" w:lineRule="auto"/>
              <w:jc w:val="left"/>
              <w:rPr>
                <w:sz w:val="18"/>
                <w:szCs w:val="18"/>
              </w:rPr>
            </w:pPr>
          </w:p>
          <w:p w14:paraId="06EC2A0E" w14:textId="77777777" w:rsidR="009B70A6" w:rsidRDefault="001C2705" w:rsidP="009B70A6">
            <w:pPr>
              <w:spacing w:line="240" w:lineRule="auto"/>
              <w:jc w:val="left"/>
              <w:rPr>
                <w:sz w:val="18"/>
                <w:szCs w:val="18"/>
              </w:rPr>
            </w:pPr>
            <w:hyperlink r:id="rId8" w:history="1">
              <w:r w:rsidR="009B70A6" w:rsidRPr="008B05A2">
                <w:rPr>
                  <w:rStyle w:val="Hyperlink"/>
                  <w:sz w:val="18"/>
                  <w:szCs w:val="18"/>
                </w:rPr>
                <w:t>https://www.youtube.com/watch?v=cjURdvzty4c</w:t>
              </w:r>
            </w:hyperlink>
          </w:p>
          <w:p w14:paraId="2D1614C8" w14:textId="77777777" w:rsidR="009B70A6" w:rsidRPr="00015EC7" w:rsidRDefault="009B70A6" w:rsidP="009B70A6">
            <w:pPr>
              <w:spacing w:line="240" w:lineRule="auto"/>
              <w:jc w:val="left"/>
              <w:rPr>
                <w:sz w:val="18"/>
                <w:szCs w:val="18"/>
              </w:rPr>
            </w:pPr>
          </w:p>
        </w:tc>
        <w:tc>
          <w:tcPr>
            <w:tcW w:w="1638" w:type="dxa"/>
            <w:shd w:val="clear" w:color="auto" w:fill="auto"/>
          </w:tcPr>
          <w:p w14:paraId="43281140" w14:textId="77777777" w:rsidR="009B70A6" w:rsidRPr="00015EC7" w:rsidRDefault="009B70A6" w:rsidP="009B70A6">
            <w:pPr>
              <w:spacing w:line="240" w:lineRule="auto"/>
              <w:rPr>
                <w:sz w:val="18"/>
                <w:szCs w:val="18"/>
              </w:rPr>
            </w:pPr>
            <w:r>
              <w:rPr>
                <w:sz w:val="18"/>
                <w:szCs w:val="18"/>
              </w:rPr>
              <w:t>B</w:t>
            </w:r>
          </w:p>
        </w:tc>
      </w:tr>
    </w:tbl>
    <w:p w14:paraId="1CB7E6E8" w14:textId="77777777" w:rsidR="009B70A6" w:rsidRDefault="009B70A6" w:rsidP="009B70A6">
      <w:pPr>
        <w:jc w:val="left"/>
        <w:rPr>
          <w:b/>
          <w:color w:val="1F497D"/>
        </w:rPr>
      </w:pPr>
    </w:p>
    <w:p w14:paraId="56221F75" w14:textId="77777777" w:rsidR="009B70A6" w:rsidRPr="00CD7B46" w:rsidRDefault="009B70A6" w:rsidP="009B70A6">
      <w:pPr>
        <w:jc w:val="left"/>
        <w:rPr>
          <w:b/>
          <w:color w:val="1F497D"/>
        </w:rPr>
      </w:pPr>
      <w:r w:rsidRPr="00CD7B46">
        <w:rPr>
          <w:b/>
          <w:color w:val="1F497D"/>
        </w:rPr>
        <w:t xml:space="preserve">Summary of findings for </w:t>
      </w:r>
      <w:r w:rsidR="007F7F00">
        <w:rPr>
          <w:b/>
          <w:color w:val="1F497D"/>
        </w:rPr>
        <w:t>Lakeland</w:t>
      </w:r>
      <w:r w:rsidRPr="00CD7B46">
        <w:rPr>
          <w:b/>
          <w:color w:val="1F497D"/>
        </w:rPr>
        <w:t xml:space="preserve">’s </w:t>
      </w:r>
      <w:r>
        <w:rPr>
          <w:b/>
          <w:color w:val="1F497D"/>
        </w:rPr>
        <w:t>Secondary and Technical Subjects</w:t>
      </w:r>
      <w:r w:rsidRPr="00CD7B46">
        <w:rPr>
          <w:b/>
          <w:color w:val="1F497D"/>
        </w:rPr>
        <w:t xml:space="preserve"> Program</w:t>
      </w:r>
      <w:r>
        <w:rPr>
          <w:b/>
          <w:color w:val="1F497D"/>
        </w:rPr>
        <w:t xml:space="preserve">ming </w:t>
      </w:r>
    </w:p>
    <w:p w14:paraId="761DA8C9" w14:textId="77777777" w:rsidR="009B70A6" w:rsidRPr="00B24793" w:rsidRDefault="009B70A6" w:rsidP="009B70A6">
      <w:pPr>
        <w:jc w:val="both"/>
        <w:rPr>
          <w:b/>
          <w:color w:val="1F497D"/>
        </w:rPr>
      </w:pPr>
    </w:p>
    <w:p w14:paraId="6AE12CB0" w14:textId="77777777" w:rsidR="009B70A6" w:rsidRPr="00245843" w:rsidRDefault="009B70A6" w:rsidP="009B70A6">
      <w:pPr>
        <w:jc w:val="both"/>
      </w:pPr>
      <w:r w:rsidRPr="00245843">
        <w:t xml:space="preserve">The largest impact at the secondary level will come from studying the gradual release of responsibility model. A book study of </w:t>
      </w:r>
      <w:r w:rsidRPr="00245843">
        <w:rPr>
          <w:i/>
        </w:rPr>
        <w:t>Better Learning Through Structured Teaching</w:t>
      </w:r>
      <w:r w:rsidRPr="00245843">
        <w:t xml:space="preserve"> by Fisher and Frey along with video analysis of the Fisher and Frey videos on You-tube will take the </w:t>
      </w:r>
      <w:r w:rsidR="007F7F00">
        <w:t>Lakeland</w:t>
      </w:r>
      <w:r w:rsidRPr="00245843">
        <w:t xml:space="preserve"> secondary grades to the next level. Guaranteed. This should be the yearlong focus for the secondary staff. Vertical team meetings that are protected for this laser beam focus will be important. A second area of focus that would be high-leverage for the secondary staff would be to focus on generative instructional strategies that could be used across all content areas for teaching content specific vocabulary. </w:t>
      </w:r>
      <w:r>
        <w:t>A future area of focus as a team or with a Literacy Coach would be to calibrate student log writing expectations against CCSS.</w:t>
      </w:r>
    </w:p>
    <w:p w14:paraId="5B7C5DF0" w14:textId="77777777" w:rsidR="009B70A6" w:rsidRPr="00245843" w:rsidRDefault="009B70A6" w:rsidP="009B70A6">
      <w:pPr>
        <w:jc w:val="left"/>
      </w:pPr>
    </w:p>
    <w:p w14:paraId="72CE8525" w14:textId="30F41C40" w:rsidR="009B70A6" w:rsidRPr="009936C3" w:rsidRDefault="009B70A6" w:rsidP="009B70A6">
      <w:pPr>
        <w:jc w:val="both"/>
      </w:pPr>
      <w:r w:rsidRPr="00245843">
        <w:t>A final comment on the secondary and technical studies walk-through is warranted. Please know that it was an extreme pleasure to witness such high-end instruction. Additionally, it was exciting to see state of the art resources to prepare the secondary students for college and careers! It was also heart-warming to see the spotlighting of student talent through the awards presented in several areas. Your work as a school district reflects your understanding of the need to teach and develop the whole child. Because you offer such high end and varied coursework you demonstrate your recognition of each child’s unique gifts and potential. This understanding brings to mind a quote from Albert Einstein, “</w:t>
      </w:r>
      <w:r w:rsidRPr="00B24793">
        <w:rPr>
          <w:rFonts w:eastAsia="Times New Roman"/>
          <w:i/>
          <w:iCs/>
          <w:shd w:val="clear" w:color="auto" w:fill="FFFFFF"/>
        </w:rPr>
        <w:t xml:space="preserve">Everyone is a genius. But if you judge a fish by its ability to climb a tree, it will live its whole life believing that it is stupid.” </w:t>
      </w:r>
      <w:r w:rsidRPr="00245843">
        <w:t xml:space="preserve"> The </w:t>
      </w:r>
      <w:r w:rsidR="007F7F00">
        <w:t>Lakeland</w:t>
      </w:r>
      <w:r w:rsidRPr="00245843">
        <w:t xml:space="preserve"> School District is an excellent example of how small school districts can achieve the expectations of 21</w:t>
      </w:r>
      <w:r w:rsidRPr="00245843">
        <w:rPr>
          <w:vertAlign w:val="superscript"/>
        </w:rPr>
        <w:t>st</w:t>
      </w:r>
      <w:r w:rsidRPr="00245843">
        <w:t xml:space="preserve"> century learning goals mandated by state law. Moreover, every student’s right to a top-notch education is offered through your school district. Good for you! This is a proud moment.</w:t>
      </w:r>
    </w:p>
    <w:p w14:paraId="5088984B" w14:textId="77777777" w:rsidR="009B70A6" w:rsidRDefault="009B70A6" w:rsidP="009B70A6">
      <w:pPr>
        <w:spacing w:before="120" w:after="120" w:line="240" w:lineRule="auto"/>
        <w:jc w:val="left"/>
        <w:rPr>
          <w:b/>
          <w:sz w:val="24"/>
          <w:szCs w:val="24"/>
        </w:rPr>
      </w:pPr>
      <w:r w:rsidRPr="009E5C47">
        <w:rPr>
          <w:b/>
          <w:sz w:val="24"/>
          <w:szCs w:val="24"/>
        </w:rPr>
        <w:lastRenderedPageBreak/>
        <w:t>Four-Year-Old Kindergarten</w:t>
      </w:r>
    </w:p>
    <w:p w14:paraId="23475AA0" w14:textId="77777777" w:rsidR="009B70A6" w:rsidRPr="002F478C" w:rsidRDefault="009B70A6" w:rsidP="009B70A6">
      <w:pPr>
        <w:spacing w:before="120" w:after="120" w:line="240" w:lineRule="auto"/>
        <w:jc w:val="both"/>
        <w:rPr>
          <w:sz w:val="20"/>
          <w:szCs w:val="20"/>
        </w:rPr>
      </w:pPr>
      <w:r w:rsidRPr="002F478C">
        <w:rPr>
          <w:sz w:val="20"/>
          <w:szCs w:val="20"/>
        </w:rPr>
        <w:t>The nature of 4K does not lend itself to the design of the ESAIL tool because there is a unique program focus in 4K that is unlike 5K. The link below takes you to the DPI website on 4K. Information from that website has been included here.</w:t>
      </w:r>
    </w:p>
    <w:p w14:paraId="036C7CC0" w14:textId="77777777" w:rsidR="009B70A6" w:rsidRPr="002F478C" w:rsidRDefault="009B70A6" w:rsidP="009B70A6">
      <w:pPr>
        <w:spacing w:before="120" w:after="120" w:line="240" w:lineRule="auto"/>
        <w:jc w:val="both"/>
        <w:rPr>
          <w:rFonts w:cs="Arial"/>
          <w:color w:val="000000"/>
          <w:sz w:val="20"/>
          <w:szCs w:val="20"/>
        </w:rPr>
      </w:pPr>
      <w:r w:rsidRPr="002F478C">
        <w:rPr>
          <w:sz w:val="20"/>
          <w:szCs w:val="20"/>
        </w:rPr>
        <w:t xml:space="preserve">Because the nature of 4K is vastly different from the focus of 5K, efforts need to be made to provide professional development geared to the unique needs of 4K students. </w:t>
      </w:r>
      <w:hyperlink r:id="rId9" w:history="1">
        <w:r w:rsidRPr="002F478C">
          <w:rPr>
            <w:rStyle w:val="Hyperlink"/>
            <w:rFonts w:cs="Arial"/>
            <w:sz w:val="20"/>
            <w:szCs w:val="20"/>
          </w:rPr>
          <w:t>http://ec.dpi.wi.gov/ec_ec4yrpag</w:t>
        </w:r>
      </w:hyperlink>
    </w:p>
    <w:p w14:paraId="73FA964E" w14:textId="77777777" w:rsidR="009B70A6" w:rsidRPr="002F478C" w:rsidRDefault="009B70A6" w:rsidP="009B70A6">
      <w:pPr>
        <w:spacing w:before="120" w:after="120" w:line="240" w:lineRule="auto"/>
        <w:jc w:val="both"/>
        <w:rPr>
          <w:rFonts w:cs="Arial"/>
          <w:color w:val="000000"/>
          <w:sz w:val="20"/>
          <w:szCs w:val="20"/>
        </w:rPr>
      </w:pPr>
      <w:r w:rsidRPr="002F478C">
        <w:rPr>
          <w:rFonts w:cs="Arial"/>
          <w:color w:val="000000"/>
          <w:sz w:val="20"/>
          <w:szCs w:val="20"/>
        </w:rPr>
        <w:t xml:space="preserve">Does Wisconsin's 4K </w:t>
      </w:r>
      <w:proofErr w:type="gramStart"/>
      <w:r w:rsidRPr="002F478C">
        <w:rPr>
          <w:rFonts w:cs="Arial"/>
          <w:color w:val="000000"/>
          <w:sz w:val="20"/>
          <w:szCs w:val="20"/>
        </w:rPr>
        <w:t>program</w:t>
      </w:r>
      <w:proofErr w:type="gramEnd"/>
      <w:r w:rsidRPr="002F478C">
        <w:rPr>
          <w:rFonts w:cs="Arial"/>
          <w:color w:val="000000"/>
          <w:sz w:val="20"/>
          <w:szCs w:val="20"/>
        </w:rPr>
        <w:t xml:space="preserve"> positively impact children's development? Yes. Wisconsin does not have data to correlate student performance on statewide tests </w:t>
      </w:r>
      <w:proofErr w:type="gramStart"/>
      <w:r w:rsidRPr="002F478C">
        <w:rPr>
          <w:rFonts w:cs="Arial"/>
          <w:color w:val="000000"/>
          <w:sz w:val="20"/>
          <w:szCs w:val="20"/>
        </w:rPr>
        <w:t>with past 4K participation</w:t>
      </w:r>
      <w:proofErr w:type="gramEnd"/>
      <w:r w:rsidRPr="002F478C">
        <w:rPr>
          <w:rFonts w:cs="Arial"/>
          <w:color w:val="000000"/>
          <w:sz w:val="20"/>
          <w:szCs w:val="20"/>
        </w:rPr>
        <w:t>. We can, however, explore the impact by reviewing data from the National SWEEP study and from several Wisconsin school districts. See a summary </w:t>
      </w:r>
      <w:hyperlink r:id="rId10" w:history="1">
        <w:r w:rsidRPr="002F478C">
          <w:rPr>
            <w:rFonts w:cs="Arial"/>
            <w:color w:val="333399"/>
            <w:sz w:val="20"/>
            <w:szCs w:val="20"/>
            <w:u w:val="single"/>
          </w:rPr>
          <w:t>here</w:t>
        </w:r>
      </w:hyperlink>
      <w:r w:rsidRPr="002F478C">
        <w:rPr>
          <w:rFonts w:cs="Arial"/>
          <w:color w:val="000000"/>
          <w:sz w:val="20"/>
          <w:szCs w:val="20"/>
        </w:rPr>
        <w:t>.</w:t>
      </w:r>
    </w:p>
    <w:p w14:paraId="6F653641" w14:textId="77777777" w:rsidR="009B70A6" w:rsidRPr="002F478C" w:rsidRDefault="009B70A6" w:rsidP="009B70A6">
      <w:pPr>
        <w:spacing w:before="120" w:after="120" w:line="240" w:lineRule="auto"/>
        <w:jc w:val="both"/>
        <w:outlineLvl w:val="1"/>
        <w:rPr>
          <w:rFonts w:eastAsia="Times New Roman" w:cs="Tahoma"/>
          <w:b/>
          <w:bCs/>
          <w:color w:val="000000"/>
        </w:rPr>
      </w:pPr>
      <w:r w:rsidRPr="002F478C">
        <w:rPr>
          <w:rFonts w:eastAsia="Times New Roman" w:cs="Tahoma"/>
          <w:b/>
          <w:bCs/>
          <w:color w:val="000000"/>
        </w:rPr>
        <w:t>Research Related to 4K</w:t>
      </w:r>
    </w:p>
    <w:p w14:paraId="12207A23" w14:textId="13AB62A5" w:rsidR="009936C3" w:rsidRDefault="009B70A6" w:rsidP="009936C3">
      <w:pPr>
        <w:spacing w:before="120" w:after="120" w:line="240" w:lineRule="auto"/>
        <w:jc w:val="both"/>
        <w:rPr>
          <w:rFonts w:cs="Arial"/>
          <w:color w:val="000000"/>
          <w:sz w:val="20"/>
          <w:szCs w:val="20"/>
        </w:rPr>
      </w:pPr>
      <w:r w:rsidRPr="002F478C">
        <w:rPr>
          <w:rFonts w:cs="Arial"/>
          <w:color w:val="000000"/>
          <w:sz w:val="20"/>
          <w:szCs w:val="20"/>
        </w:rPr>
        <w:t>As enrollment in Wisconsin’s four-year-old kindergarten (4K) grows, interest in measuring 4K’s impact on child development has also increased. A variety of studies explore the positive impact of these programs on children, society, and the economy: </w:t>
      </w:r>
      <w:hyperlink r:id="rId11" w:history="1">
        <w:r w:rsidRPr="002F478C">
          <w:rPr>
            <w:rFonts w:cs="Arial"/>
            <w:color w:val="333399"/>
            <w:sz w:val="20"/>
            <w:szCs w:val="20"/>
            <w:u w:val="single"/>
          </w:rPr>
          <w:t>Research on 4YK</w:t>
        </w:r>
      </w:hyperlink>
    </w:p>
    <w:p w14:paraId="1384ECD6" w14:textId="77777777" w:rsidR="009B70A6" w:rsidRPr="00B24793" w:rsidRDefault="009B70A6" w:rsidP="009B70A6">
      <w:pPr>
        <w:jc w:val="left"/>
        <w:rPr>
          <w:b/>
          <w:color w:val="1F497D"/>
        </w:rPr>
      </w:pPr>
      <w:r w:rsidRPr="00B24793">
        <w:rPr>
          <w:b/>
          <w:color w:val="1F497D"/>
        </w:rPr>
        <w:t xml:space="preserve">Summary of findings for </w:t>
      </w:r>
      <w:r w:rsidR="007F7F00">
        <w:rPr>
          <w:b/>
          <w:color w:val="1F497D"/>
        </w:rPr>
        <w:t>Lakeland</w:t>
      </w:r>
      <w:r w:rsidRPr="00B24793">
        <w:rPr>
          <w:b/>
          <w:color w:val="1F497D"/>
        </w:rPr>
        <w:t>’s 4K Program</w:t>
      </w:r>
    </w:p>
    <w:p w14:paraId="6D7E84AA" w14:textId="77777777" w:rsidR="009B70A6" w:rsidRPr="00B24793" w:rsidRDefault="009B70A6" w:rsidP="009B70A6">
      <w:pPr>
        <w:jc w:val="left"/>
        <w:rPr>
          <w:color w:val="1F497D"/>
        </w:rPr>
      </w:pPr>
    </w:p>
    <w:p w14:paraId="04FD60D1" w14:textId="27661E76" w:rsidR="009B70A6" w:rsidRDefault="009B70A6" w:rsidP="009936C3">
      <w:pPr>
        <w:jc w:val="both"/>
      </w:pPr>
      <w:r w:rsidRPr="009C056D">
        <w:t>Wow!</w:t>
      </w:r>
      <w:r>
        <w:t xml:space="preserve"> Remarkable! Several characteristics of this program make it an exemplar for other programs. First and foremost, specifically related to literacy, we know that a critical aspect of 4K is to provide students with a plethora of opportunities to engage in language and to participate in activities that build background knowledge and vocabulary that become the bedrock for developing their literacy working system. During the walk-through we saw observable evidence of this theoretical understanding on the part of the 4K </w:t>
      </w:r>
      <w:proofErr w:type="gramStart"/>
      <w:r>
        <w:t>teacher</w:t>
      </w:r>
      <w:proofErr w:type="gramEnd"/>
      <w:r>
        <w:t xml:space="preserve"> in action. She seized every opportunity as a teachable moment to extend their linguistic system while at the same time teaching, through play, how to build self-regulation skills. For example, when several students wanted to see the “doctor” she directed them to take their places in the waiting room and wait to be called by the nurse. The waiting room consisted of sitting on their carpet squares. This is a perfect example, of how to prepare these children for the 5K experience of sitting in their designated carpet square spots but through play. Perfect! Another example of intentional teaching was observed when the 4K teacher authentically and purposefully weaved academic vocabulary into her teaching when she expanded student language of “hurt” to “injury” and used domain specific vocabulary when she explained to the “doctor” that he would need to write a prescription for the shot he was about to give. This conversation gave way to a dialogue about knees, and bones and joints. Further observable evidence of a rich literate environment was captured through artifacts shared at the end of this report. ESAIL notes included the following observations:</w:t>
      </w:r>
    </w:p>
    <w:p w14:paraId="0777EB06" w14:textId="77777777" w:rsidR="009B70A6" w:rsidRDefault="009B70A6" w:rsidP="009B70A6">
      <w:pPr>
        <w:jc w:val="left"/>
      </w:pPr>
      <w:r>
        <w:t>4K Strengths:</w:t>
      </w:r>
    </w:p>
    <w:p w14:paraId="1E800865" w14:textId="77777777" w:rsidR="009B70A6" w:rsidRDefault="009B70A6" w:rsidP="009B70A6">
      <w:pPr>
        <w:numPr>
          <w:ilvl w:val="0"/>
          <w:numId w:val="37"/>
        </w:numPr>
        <w:jc w:val="left"/>
      </w:pPr>
      <w:r>
        <w:t>Routines in place; children demonstrate understanding of procedures</w:t>
      </w:r>
    </w:p>
    <w:p w14:paraId="30CEBB8C" w14:textId="77777777" w:rsidR="009B70A6" w:rsidRDefault="009B70A6" w:rsidP="009B70A6">
      <w:pPr>
        <w:numPr>
          <w:ilvl w:val="0"/>
          <w:numId w:val="37"/>
        </w:numPr>
        <w:jc w:val="left"/>
      </w:pPr>
      <w:r>
        <w:t>Classroom design is set for whole group, small group and independent learning and is well organized with many instructional areas</w:t>
      </w:r>
    </w:p>
    <w:p w14:paraId="05FDADD3" w14:textId="77777777" w:rsidR="009B70A6" w:rsidRDefault="009B70A6" w:rsidP="009B70A6">
      <w:pPr>
        <w:numPr>
          <w:ilvl w:val="0"/>
          <w:numId w:val="37"/>
        </w:numPr>
        <w:jc w:val="left"/>
      </w:pPr>
      <w:r>
        <w:t>Materials are easily accessible</w:t>
      </w:r>
    </w:p>
    <w:p w14:paraId="70022176" w14:textId="77777777" w:rsidR="009B70A6" w:rsidRDefault="009B70A6" w:rsidP="009B70A6">
      <w:pPr>
        <w:numPr>
          <w:ilvl w:val="0"/>
          <w:numId w:val="37"/>
        </w:numPr>
        <w:jc w:val="left"/>
      </w:pPr>
      <w:r>
        <w:t>Classroom library is started and organized by topics,</w:t>
      </w:r>
    </w:p>
    <w:p w14:paraId="1CCA9358" w14:textId="77777777" w:rsidR="009B70A6" w:rsidRDefault="009B70A6" w:rsidP="009B70A6">
      <w:pPr>
        <w:numPr>
          <w:ilvl w:val="0"/>
          <w:numId w:val="37"/>
        </w:numPr>
        <w:jc w:val="left"/>
      </w:pPr>
      <w:r>
        <w:t>Mentor texts are displayed</w:t>
      </w:r>
    </w:p>
    <w:p w14:paraId="22836AF7" w14:textId="77777777" w:rsidR="009B70A6" w:rsidRDefault="009B70A6" w:rsidP="009B70A6">
      <w:pPr>
        <w:numPr>
          <w:ilvl w:val="0"/>
          <w:numId w:val="37"/>
        </w:numPr>
        <w:jc w:val="left"/>
      </w:pPr>
      <w:r>
        <w:t>Strong inquiry based learning is very evident across learning environments</w:t>
      </w:r>
    </w:p>
    <w:p w14:paraId="26AB50F6" w14:textId="77777777" w:rsidR="009B70A6" w:rsidRDefault="009B70A6" w:rsidP="009B70A6">
      <w:pPr>
        <w:numPr>
          <w:ilvl w:val="0"/>
          <w:numId w:val="37"/>
        </w:numPr>
        <w:jc w:val="left"/>
      </w:pPr>
      <w:r>
        <w:t>Respectful talk among teacher and students</w:t>
      </w:r>
    </w:p>
    <w:p w14:paraId="603CB7D3" w14:textId="19E5FEA1" w:rsidR="009B70A6" w:rsidRDefault="009B70A6" w:rsidP="009B70A6">
      <w:pPr>
        <w:numPr>
          <w:ilvl w:val="0"/>
          <w:numId w:val="37"/>
        </w:numPr>
        <w:jc w:val="left"/>
      </w:pPr>
      <w:r>
        <w:t>Children are excited and happy and very much engaged! Learning is everywhere and all the time!</w:t>
      </w:r>
    </w:p>
    <w:p w14:paraId="146511EA" w14:textId="77777777" w:rsidR="009B70A6" w:rsidRDefault="009B70A6" w:rsidP="009B70A6">
      <w:pPr>
        <w:jc w:val="left"/>
      </w:pPr>
      <w:r>
        <w:t xml:space="preserve"> 4K Next Steps:</w:t>
      </w:r>
    </w:p>
    <w:p w14:paraId="046D05F1" w14:textId="77777777" w:rsidR="009B70A6" w:rsidRDefault="009B70A6" w:rsidP="009B70A6">
      <w:pPr>
        <w:numPr>
          <w:ilvl w:val="0"/>
          <w:numId w:val="37"/>
        </w:numPr>
        <w:jc w:val="left"/>
      </w:pPr>
      <w:r>
        <w:t>Library needs to be expanded</w:t>
      </w:r>
    </w:p>
    <w:p w14:paraId="6E419F62" w14:textId="5863091F" w:rsidR="009B70A6" w:rsidRPr="009936C3" w:rsidRDefault="009B70A6" w:rsidP="009936C3">
      <w:pPr>
        <w:numPr>
          <w:ilvl w:val="0"/>
          <w:numId w:val="37"/>
        </w:numPr>
        <w:jc w:val="left"/>
      </w:pPr>
      <w:r>
        <w:lastRenderedPageBreak/>
        <w:t>Continue to focus on vocabulary and background knowledge expansion.</w:t>
      </w:r>
    </w:p>
    <w:p w14:paraId="668C5A60" w14:textId="77777777" w:rsidR="009B70A6" w:rsidRPr="00B24793" w:rsidRDefault="009B70A6" w:rsidP="009B70A6">
      <w:pPr>
        <w:jc w:val="both"/>
        <w:rPr>
          <w:b/>
          <w:color w:val="1F497D"/>
        </w:rPr>
      </w:pPr>
      <w:r w:rsidRPr="00B24793">
        <w:rPr>
          <w:b/>
          <w:color w:val="1F497D"/>
        </w:rPr>
        <w:t>Closing</w:t>
      </w:r>
    </w:p>
    <w:p w14:paraId="05A9EEC2" w14:textId="47B3378A" w:rsidR="009B70A6" w:rsidRPr="009936C3" w:rsidRDefault="007F7F00" w:rsidP="009936C3">
      <w:pPr>
        <w:jc w:val="both"/>
      </w:pPr>
      <w:r>
        <w:t>Mike</w:t>
      </w:r>
      <w:r w:rsidR="009B70A6">
        <w:t xml:space="preserve">, </w:t>
      </w:r>
      <w:r>
        <w:t>Colleen</w:t>
      </w:r>
      <w:r w:rsidR="009B70A6">
        <w:t xml:space="preserve">, Lynn, </w:t>
      </w:r>
      <w:r>
        <w:t>Kathy</w:t>
      </w:r>
      <w:r w:rsidR="009B70A6">
        <w:t xml:space="preserve">, and </w:t>
      </w:r>
      <w:r>
        <w:t>Lakeland</w:t>
      </w:r>
      <w:r w:rsidR="009B70A6">
        <w:t xml:space="preserve"> staff, w</w:t>
      </w:r>
      <w:r w:rsidR="009B70A6" w:rsidRPr="00EC1D17">
        <w:t xml:space="preserve">ith </w:t>
      </w:r>
      <w:r w:rsidR="009B70A6">
        <w:t xml:space="preserve">heartfelt congratulations I offer you this ESAIL Summary of Findings Analysis! It was a true privilege to celebrate your accomplishments by identifying observable evidence of ESAIL criteria. Your high standards for quality implementation of the PCL model is evidenced through the systemic structures you’ve created for continuous school improvement. Your 5-year plan based on these findings positions you well for the transition to a new superintendent. </w:t>
      </w:r>
      <w:r>
        <w:t>Mike</w:t>
      </w:r>
      <w:r w:rsidR="009B70A6">
        <w:t xml:space="preserve">, as you know, </w:t>
      </w:r>
      <w:r>
        <w:t>Colleen</w:t>
      </w:r>
      <w:r w:rsidR="009B70A6">
        <w:t xml:space="preserve"> is a remarkable literacy coach who is doing outstanding work. She has accomplished significant changes since your affiliation with the model in 2009. Your leadership, </w:t>
      </w:r>
      <w:r>
        <w:t>Mike</w:t>
      </w:r>
      <w:r w:rsidR="009B70A6">
        <w:t xml:space="preserve">, has been a tremendous influence in the success of the Comprehensive Literacy Model. You have supported </w:t>
      </w:r>
      <w:r>
        <w:t>Colleen</w:t>
      </w:r>
      <w:r w:rsidR="009B70A6">
        <w:t xml:space="preserve">, Lynn and your teachers by your commitment to sending school teams to the summer institutes as well as supporting the necessary ongoing training for </w:t>
      </w:r>
      <w:r>
        <w:t>Colleen</w:t>
      </w:r>
      <w:r w:rsidR="009B70A6">
        <w:t xml:space="preserve"> and Lynn. </w:t>
      </w:r>
      <w:r>
        <w:t>Mike</w:t>
      </w:r>
      <w:r w:rsidR="009B70A6">
        <w:t>, you are leaving a well-earned literacy focused legacy and I appreciated the opportunity to work with you.</w:t>
      </w:r>
    </w:p>
    <w:p w14:paraId="63394611" w14:textId="77777777" w:rsidR="009B70A6" w:rsidRDefault="009B70A6" w:rsidP="009B70A6">
      <w:pPr>
        <w:rPr>
          <w:b/>
          <w:sz w:val="28"/>
          <w:szCs w:val="28"/>
        </w:rPr>
      </w:pPr>
      <w:r w:rsidRPr="00DD4D37">
        <w:rPr>
          <w:b/>
          <w:sz w:val="28"/>
          <w:szCs w:val="28"/>
        </w:rPr>
        <w:t>ESAIL ARTIFACTS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810"/>
      </w:tblGrid>
      <w:tr w:rsidR="009B70A6" w:rsidRPr="00D30655" w14:paraId="147C52BE" w14:textId="77777777" w:rsidTr="009936C3">
        <w:tc>
          <w:tcPr>
            <w:tcW w:w="4608" w:type="dxa"/>
            <w:shd w:val="clear" w:color="auto" w:fill="auto"/>
          </w:tcPr>
          <w:p w14:paraId="2741DFDB" w14:textId="77777777" w:rsidR="009B70A6" w:rsidRPr="00D30655" w:rsidRDefault="009B70A6" w:rsidP="009B70A6">
            <w:pPr>
              <w:rPr>
                <w:b/>
                <w:sz w:val="28"/>
                <w:szCs w:val="28"/>
              </w:rPr>
            </w:pPr>
            <w:r w:rsidRPr="00D30655">
              <w:rPr>
                <w:b/>
                <w:sz w:val="28"/>
                <w:szCs w:val="28"/>
              </w:rPr>
              <w:t>Example of</w:t>
            </w:r>
          </w:p>
        </w:tc>
        <w:tc>
          <w:tcPr>
            <w:tcW w:w="9810" w:type="dxa"/>
            <w:shd w:val="clear" w:color="auto" w:fill="auto"/>
          </w:tcPr>
          <w:p w14:paraId="25359AB2" w14:textId="77777777" w:rsidR="009B70A6" w:rsidRPr="00D30655" w:rsidRDefault="009B70A6" w:rsidP="009B70A6">
            <w:pPr>
              <w:rPr>
                <w:b/>
                <w:sz w:val="28"/>
                <w:szCs w:val="28"/>
              </w:rPr>
            </w:pPr>
            <w:r w:rsidRPr="00D30655">
              <w:rPr>
                <w:b/>
                <w:sz w:val="28"/>
                <w:szCs w:val="28"/>
              </w:rPr>
              <w:t>Artifact</w:t>
            </w:r>
          </w:p>
        </w:tc>
      </w:tr>
      <w:tr w:rsidR="009B70A6" w:rsidRPr="00D30655" w14:paraId="33E5BA00" w14:textId="77777777" w:rsidTr="009936C3">
        <w:trPr>
          <w:trHeight w:val="3193"/>
        </w:trPr>
        <w:tc>
          <w:tcPr>
            <w:tcW w:w="4608" w:type="dxa"/>
            <w:shd w:val="clear" w:color="auto" w:fill="auto"/>
          </w:tcPr>
          <w:p w14:paraId="007EFFB8" w14:textId="77777777" w:rsidR="009B70A6" w:rsidRDefault="009B70A6" w:rsidP="009B70A6">
            <w:pPr>
              <w:rPr>
                <w:sz w:val="28"/>
                <w:szCs w:val="28"/>
              </w:rPr>
            </w:pPr>
            <w:r w:rsidRPr="00DC04F9">
              <w:rPr>
                <w:sz w:val="28"/>
                <w:szCs w:val="28"/>
              </w:rPr>
              <w:t>Inquiry-based learning</w:t>
            </w:r>
          </w:p>
          <w:p w14:paraId="2324EE44" w14:textId="77777777" w:rsidR="009B70A6" w:rsidRDefault="009B70A6" w:rsidP="009B70A6">
            <w:pPr>
              <w:rPr>
                <w:sz w:val="28"/>
                <w:szCs w:val="28"/>
              </w:rPr>
            </w:pPr>
          </w:p>
          <w:p w14:paraId="5AD577ED" w14:textId="77777777" w:rsidR="009B70A6" w:rsidRDefault="009B70A6" w:rsidP="009B70A6">
            <w:pPr>
              <w:rPr>
                <w:sz w:val="28"/>
                <w:szCs w:val="28"/>
              </w:rPr>
            </w:pPr>
          </w:p>
          <w:p w14:paraId="4A66A08B" w14:textId="77777777" w:rsidR="009B70A6" w:rsidRDefault="009B70A6" w:rsidP="009B70A6">
            <w:pPr>
              <w:rPr>
                <w:sz w:val="28"/>
                <w:szCs w:val="28"/>
              </w:rPr>
            </w:pPr>
          </w:p>
          <w:p w14:paraId="5E29C3C5" w14:textId="77777777" w:rsidR="009B70A6" w:rsidRDefault="009B70A6" w:rsidP="009B70A6">
            <w:pPr>
              <w:rPr>
                <w:sz w:val="28"/>
                <w:szCs w:val="28"/>
              </w:rPr>
            </w:pPr>
          </w:p>
          <w:p w14:paraId="03483D27" w14:textId="77777777" w:rsidR="009B70A6" w:rsidRDefault="009B70A6" w:rsidP="009B70A6">
            <w:pPr>
              <w:rPr>
                <w:sz w:val="28"/>
                <w:szCs w:val="28"/>
              </w:rPr>
            </w:pPr>
          </w:p>
          <w:p w14:paraId="055EB9D1" w14:textId="77777777" w:rsidR="009B70A6" w:rsidRDefault="009B70A6" w:rsidP="009B70A6">
            <w:pPr>
              <w:rPr>
                <w:sz w:val="28"/>
                <w:szCs w:val="28"/>
              </w:rPr>
            </w:pPr>
          </w:p>
          <w:p w14:paraId="1E0B46B2" w14:textId="77777777" w:rsidR="009B70A6" w:rsidRDefault="009B70A6" w:rsidP="009B70A6">
            <w:pPr>
              <w:rPr>
                <w:sz w:val="28"/>
                <w:szCs w:val="28"/>
              </w:rPr>
            </w:pPr>
          </w:p>
          <w:p w14:paraId="31A3D4E0" w14:textId="77777777" w:rsidR="009B70A6" w:rsidRPr="00D30655" w:rsidRDefault="009B70A6" w:rsidP="009B70A6">
            <w:pPr>
              <w:rPr>
                <w:b/>
                <w:sz w:val="28"/>
                <w:szCs w:val="28"/>
              </w:rPr>
            </w:pPr>
          </w:p>
        </w:tc>
        <w:tc>
          <w:tcPr>
            <w:tcW w:w="9810" w:type="dxa"/>
            <w:shd w:val="clear" w:color="auto" w:fill="auto"/>
          </w:tcPr>
          <w:p w14:paraId="752A6522" w14:textId="77777777" w:rsidR="009B70A6" w:rsidRDefault="009B70A6" w:rsidP="009B70A6">
            <w:pPr>
              <w:rPr>
                <w:b/>
                <w:sz w:val="28"/>
                <w:szCs w:val="28"/>
              </w:rPr>
            </w:pPr>
          </w:p>
          <w:p w14:paraId="7676C40B" w14:textId="77777777" w:rsidR="009B70A6" w:rsidRDefault="009B70A6" w:rsidP="009B70A6">
            <w:pPr>
              <w:rPr>
                <w:b/>
                <w:sz w:val="28"/>
                <w:szCs w:val="28"/>
              </w:rPr>
            </w:pPr>
          </w:p>
          <w:p w14:paraId="454BD7CD" w14:textId="77777777" w:rsidR="009B70A6" w:rsidRDefault="009B70A6" w:rsidP="009B70A6">
            <w:pPr>
              <w:rPr>
                <w:b/>
                <w:sz w:val="28"/>
                <w:szCs w:val="28"/>
              </w:rPr>
            </w:pPr>
          </w:p>
          <w:p w14:paraId="09A2AC6B" w14:textId="77777777" w:rsidR="009B70A6" w:rsidRDefault="007F7F00" w:rsidP="009B70A6">
            <w:pPr>
              <w:rPr>
                <w:b/>
                <w:sz w:val="28"/>
                <w:szCs w:val="28"/>
              </w:rPr>
            </w:pPr>
            <w:r>
              <w:rPr>
                <w:noProof/>
              </w:rPr>
              <w:drawing>
                <wp:anchor distT="0" distB="0" distL="114300" distR="114300" simplePos="0" relativeHeight="251639808" behindDoc="0" locked="1" layoutInCell="1" allowOverlap="1" wp14:anchorId="65982DB2" wp14:editId="1A1E00EC">
                  <wp:simplePos x="0" y="0"/>
                  <wp:positionH relativeFrom="column">
                    <wp:posOffset>2598420</wp:posOffset>
                  </wp:positionH>
                  <wp:positionV relativeFrom="paragraph">
                    <wp:posOffset>-744855</wp:posOffset>
                  </wp:positionV>
                  <wp:extent cx="593090" cy="1052830"/>
                  <wp:effectExtent l="19050" t="0" r="0" b="0"/>
                  <wp:wrapTight wrapText="bothSides">
                    <wp:wrapPolygon edited="0">
                      <wp:start x="-694" y="0"/>
                      <wp:lineTo x="-694" y="21105"/>
                      <wp:lineTo x="21507" y="21105"/>
                      <wp:lineTo x="21507" y="0"/>
                      <wp:lineTo x="-694" y="0"/>
                    </wp:wrapPolygon>
                  </wp:wrapTight>
                  <wp:docPr id="19" name="Picture 19" descr="IMG_20140507_140944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20140507_140944_508"/>
                          <pic:cNvPicPr>
                            <a:picLocks noChangeAspect="1" noChangeArrowheads="1"/>
                          </pic:cNvPicPr>
                        </pic:nvPicPr>
                        <pic:blipFill>
                          <a:blip r:embed="rId12" cstate="print"/>
                          <a:srcRect/>
                          <a:stretch>
                            <a:fillRect/>
                          </a:stretch>
                        </pic:blipFill>
                        <pic:spPr bwMode="auto">
                          <a:xfrm>
                            <a:off x="0" y="0"/>
                            <a:ext cx="593090" cy="1052830"/>
                          </a:xfrm>
                          <a:prstGeom prst="rect">
                            <a:avLst/>
                          </a:prstGeom>
                          <a:noFill/>
                          <a:ln w="9525">
                            <a:noFill/>
                            <a:miter lim="800000"/>
                            <a:headEnd/>
                            <a:tailEnd/>
                          </a:ln>
                        </pic:spPr>
                      </pic:pic>
                    </a:graphicData>
                  </a:graphic>
                </wp:anchor>
              </w:drawing>
            </w:r>
          </w:p>
          <w:p w14:paraId="40BD2949" w14:textId="77777777" w:rsidR="009B70A6" w:rsidRPr="00D30655" w:rsidRDefault="007F7F00" w:rsidP="009B70A6">
            <w:pPr>
              <w:rPr>
                <w:b/>
                <w:sz w:val="28"/>
                <w:szCs w:val="28"/>
              </w:rPr>
            </w:pPr>
            <w:r>
              <w:rPr>
                <w:noProof/>
              </w:rPr>
              <w:drawing>
                <wp:anchor distT="0" distB="0" distL="114300" distR="114300" simplePos="0" relativeHeight="251673600" behindDoc="0" locked="1" layoutInCell="1" allowOverlap="1" wp14:anchorId="0C162FDC" wp14:editId="4A36C165">
                  <wp:simplePos x="0" y="0"/>
                  <wp:positionH relativeFrom="column">
                    <wp:posOffset>3506470</wp:posOffset>
                  </wp:positionH>
                  <wp:positionV relativeFrom="paragraph">
                    <wp:posOffset>57785</wp:posOffset>
                  </wp:positionV>
                  <wp:extent cx="1755140" cy="985520"/>
                  <wp:effectExtent l="19050" t="0" r="0" b="0"/>
                  <wp:wrapTight wrapText="bothSides">
                    <wp:wrapPolygon edited="0">
                      <wp:start x="-234" y="0"/>
                      <wp:lineTo x="-234" y="21294"/>
                      <wp:lineTo x="21569" y="21294"/>
                      <wp:lineTo x="21569" y="0"/>
                      <wp:lineTo x="-234" y="0"/>
                    </wp:wrapPolygon>
                  </wp:wrapTight>
                  <wp:docPr id="65" name="Picture 65" descr="IMG_20140507_115141_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G_20140507_115141_230"/>
                          <pic:cNvPicPr>
                            <a:picLocks noChangeAspect="1" noChangeArrowheads="1"/>
                          </pic:cNvPicPr>
                        </pic:nvPicPr>
                        <pic:blipFill>
                          <a:blip r:embed="rId13" cstate="print"/>
                          <a:srcRect/>
                          <a:stretch>
                            <a:fillRect/>
                          </a:stretch>
                        </pic:blipFill>
                        <pic:spPr bwMode="auto">
                          <a:xfrm>
                            <a:off x="0" y="0"/>
                            <a:ext cx="1755140" cy="985520"/>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1" layoutInCell="1" allowOverlap="1" wp14:anchorId="31A61B8E" wp14:editId="4C7BE496">
                  <wp:simplePos x="0" y="0"/>
                  <wp:positionH relativeFrom="column">
                    <wp:posOffset>3506470</wp:posOffset>
                  </wp:positionH>
                  <wp:positionV relativeFrom="paragraph">
                    <wp:posOffset>-856615</wp:posOffset>
                  </wp:positionV>
                  <wp:extent cx="1195705" cy="671830"/>
                  <wp:effectExtent l="19050" t="0" r="4445" b="0"/>
                  <wp:wrapTight wrapText="bothSides">
                    <wp:wrapPolygon edited="0">
                      <wp:start x="-344" y="0"/>
                      <wp:lineTo x="-344" y="20824"/>
                      <wp:lineTo x="21680" y="20824"/>
                      <wp:lineTo x="21680" y="0"/>
                      <wp:lineTo x="-344" y="0"/>
                    </wp:wrapPolygon>
                  </wp:wrapTight>
                  <wp:docPr id="64" name="Picture 64" descr="IMG_20140507_115130_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G_20140507_115130_591"/>
                          <pic:cNvPicPr>
                            <a:picLocks noChangeAspect="1" noChangeArrowheads="1"/>
                          </pic:cNvPicPr>
                        </pic:nvPicPr>
                        <pic:blipFill>
                          <a:blip r:embed="rId14" cstate="print"/>
                          <a:srcRect/>
                          <a:stretch>
                            <a:fillRect/>
                          </a:stretch>
                        </pic:blipFill>
                        <pic:spPr bwMode="auto">
                          <a:xfrm>
                            <a:off x="0" y="0"/>
                            <a:ext cx="1195705" cy="671830"/>
                          </a:xfrm>
                          <a:prstGeom prst="rect">
                            <a:avLst/>
                          </a:prstGeom>
                          <a:noFill/>
                          <a:ln w="9525">
                            <a:noFill/>
                            <a:miter lim="800000"/>
                            <a:headEnd/>
                            <a:tailEnd/>
                          </a:ln>
                        </pic:spPr>
                      </pic:pic>
                    </a:graphicData>
                  </a:graphic>
                </wp:anchor>
              </w:drawing>
            </w:r>
            <w:r>
              <w:rPr>
                <w:noProof/>
              </w:rPr>
              <w:drawing>
                <wp:anchor distT="0" distB="0" distL="114300" distR="114300" simplePos="0" relativeHeight="251630592" behindDoc="0" locked="1" layoutInCell="1" allowOverlap="1" wp14:anchorId="47FD2BB4" wp14:editId="568270BB">
                  <wp:simplePos x="0" y="0"/>
                  <wp:positionH relativeFrom="column">
                    <wp:posOffset>712470</wp:posOffset>
                  </wp:positionH>
                  <wp:positionV relativeFrom="paragraph">
                    <wp:posOffset>58420</wp:posOffset>
                  </wp:positionV>
                  <wp:extent cx="1466850" cy="826770"/>
                  <wp:effectExtent l="19050" t="0" r="0" b="0"/>
                  <wp:wrapTight wrapText="bothSides">
                    <wp:wrapPolygon edited="0">
                      <wp:start x="-281" y="0"/>
                      <wp:lineTo x="-281" y="20903"/>
                      <wp:lineTo x="21600" y="20903"/>
                      <wp:lineTo x="21600" y="0"/>
                      <wp:lineTo x="-281" y="0"/>
                    </wp:wrapPolygon>
                  </wp:wrapTight>
                  <wp:docPr id="10" name="Picture 10" descr="IMG_20140507_122933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0140507_122933_403"/>
                          <pic:cNvPicPr>
                            <a:picLocks noChangeAspect="1" noChangeArrowheads="1"/>
                          </pic:cNvPicPr>
                        </pic:nvPicPr>
                        <pic:blipFill>
                          <a:blip r:embed="rId15" cstate="print"/>
                          <a:srcRect/>
                          <a:stretch>
                            <a:fillRect/>
                          </a:stretch>
                        </pic:blipFill>
                        <pic:spPr bwMode="auto">
                          <a:xfrm>
                            <a:off x="0" y="0"/>
                            <a:ext cx="1466850" cy="826770"/>
                          </a:xfrm>
                          <a:prstGeom prst="rect">
                            <a:avLst/>
                          </a:prstGeom>
                          <a:noFill/>
                          <a:ln w="9525">
                            <a:noFill/>
                            <a:miter lim="800000"/>
                            <a:headEnd/>
                            <a:tailEnd/>
                          </a:ln>
                        </pic:spPr>
                      </pic:pic>
                    </a:graphicData>
                  </a:graphic>
                </wp:anchor>
              </w:drawing>
            </w:r>
            <w:r>
              <w:rPr>
                <w:noProof/>
              </w:rPr>
              <w:drawing>
                <wp:anchor distT="0" distB="0" distL="114300" distR="114300" simplePos="0" relativeHeight="251629568" behindDoc="0" locked="1" layoutInCell="1" allowOverlap="1" wp14:anchorId="652B95B1" wp14:editId="541A8662">
                  <wp:simplePos x="0" y="0"/>
                  <wp:positionH relativeFrom="column">
                    <wp:posOffset>83820</wp:posOffset>
                  </wp:positionH>
                  <wp:positionV relativeFrom="paragraph">
                    <wp:posOffset>58420</wp:posOffset>
                  </wp:positionV>
                  <wp:extent cx="528955" cy="939165"/>
                  <wp:effectExtent l="19050" t="0" r="4445" b="0"/>
                  <wp:wrapTight wrapText="bothSides">
                    <wp:wrapPolygon edited="0">
                      <wp:start x="-778" y="0"/>
                      <wp:lineTo x="-778" y="21030"/>
                      <wp:lineTo x="21782" y="21030"/>
                      <wp:lineTo x="21782" y="0"/>
                      <wp:lineTo x="-778" y="0"/>
                    </wp:wrapPolygon>
                  </wp:wrapTight>
                  <wp:docPr id="9" name="Picture 9" descr="IMG_20140507_123219_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0140507_123219_744"/>
                          <pic:cNvPicPr>
                            <a:picLocks noChangeAspect="1" noChangeArrowheads="1"/>
                          </pic:cNvPicPr>
                        </pic:nvPicPr>
                        <pic:blipFill>
                          <a:blip r:embed="rId16" cstate="print"/>
                          <a:srcRect/>
                          <a:stretch>
                            <a:fillRect/>
                          </a:stretch>
                        </pic:blipFill>
                        <pic:spPr bwMode="auto">
                          <a:xfrm>
                            <a:off x="0" y="0"/>
                            <a:ext cx="528955" cy="939165"/>
                          </a:xfrm>
                          <a:prstGeom prst="rect">
                            <a:avLst/>
                          </a:prstGeom>
                          <a:noFill/>
                          <a:ln w="9525">
                            <a:noFill/>
                            <a:miter lim="800000"/>
                            <a:headEnd/>
                            <a:tailEnd/>
                          </a:ln>
                        </pic:spPr>
                      </pic:pic>
                    </a:graphicData>
                  </a:graphic>
                </wp:anchor>
              </w:drawing>
            </w:r>
            <w:r>
              <w:rPr>
                <w:noProof/>
              </w:rPr>
              <w:drawing>
                <wp:anchor distT="0" distB="0" distL="114300" distR="114300" simplePos="0" relativeHeight="251628544" behindDoc="0" locked="1" layoutInCell="1" allowOverlap="1" wp14:anchorId="18A24AB3" wp14:editId="25187A7D">
                  <wp:simplePos x="0" y="0"/>
                  <wp:positionH relativeFrom="column">
                    <wp:posOffset>712470</wp:posOffset>
                  </wp:positionH>
                  <wp:positionV relativeFrom="paragraph">
                    <wp:posOffset>-855980</wp:posOffset>
                  </wp:positionV>
                  <wp:extent cx="1327150" cy="766445"/>
                  <wp:effectExtent l="19050" t="0" r="6350" b="0"/>
                  <wp:wrapTight wrapText="bothSides">
                    <wp:wrapPolygon edited="0">
                      <wp:start x="-310" y="0"/>
                      <wp:lineTo x="-310" y="20938"/>
                      <wp:lineTo x="21703" y="20938"/>
                      <wp:lineTo x="21703" y="0"/>
                      <wp:lineTo x="-310" y="0"/>
                    </wp:wrapPolygon>
                  </wp:wrapTight>
                  <wp:docPr id="8" name="Picture 8" descr="IMG_20140507_123234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0140507_123234_473"/>
                          <pic:cNvPicPr>
                            <a:picLocks noChangeAspect="1" noChangeArrowheads="1"/>
                          </pic:cNvPicPr>
                        </pic:nvPicPr>
                        <pic:blipFill>
                          <a:blip r:embed="rId17" cstate="print"/>
                          <a:srcRect/>
                          <a:stretch>
                            <a:fillRect/>
                          </a:stretch>
                        </pic:blipFill>
                        <pic:spPr bwMode="auto">
                          <a:xfrm>
                            <a:off x="0" y="0"/>
                            <a:ext cx="1327150" cy="766445"/>
                          </a:xfrm>
                          <a:prstGeom prst="rect">
                            <a:avLst/>
                          </a:prstGeom>
                          <a:noFill/>
                          <a:ln w="9525">
                            <a:noFill/>
                            <a:miter lim="800000"/>
                            <a:headEnd/>
                            <a:tailEnd/>
                          </a:ln>
                        </pic:spPr>
                      </pic:pic>
                    </a:graphicData>
                  </a:graphic>
                </wp:anchor>
              </w:drawing>
            </w:r>
            <w:r>
              <w:rPr>
                <w:noProof/>
              </w:rPr>
              <w:drawing>
                <wp:anchor distT="0" distB="0" distL="114300" distR="114300" simplePos="0" relativeHeight="251627520" behindDoc="0" locked="1" layoutInCell="1" allowOverlap="1" wp14:anchorId="371FCF7F" wp14:editId="5A681CEB">
                  <wp:simplePos x="0" y="0"/>
                  <wp:positionH relativeFrom="column">
                    <wp:posOffset>13970</wp:posOffset>
                  </wp:positionH>
                  <wp:positionV relativeFrom="paragraph">
                    <wp:posOffset>-970280</wp:posOffset>
                  </wp:positionV>
                  <wp:extent cx="551180" cy="978535"/>
                  <wp:effectExtent l="19050" t="0" r="1270" b="0"/>
                  <wp:wrapTight wrapText="bothSides">
                    <wp:wrapPolygon edited="0">
                      <wp:start x="-747" y="0"/>
                      <wp:lineTo x="-747" y="21025"/>
                      <wp:lineTo x="21650" y="21025"/>
                      <wp:lineTo x="21650" y="0"/>
                      <wp:lineTo x="-747" y="0"/>
                    </wp:wrapPolygon>
                  </wp:wrapTight>
                  <wp:docPr id="7" name="Picture 7" descr="IMG_20140507_123253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140507_123253_297"/>
                          <pic:cNvPicPr>
                            <a:picLocks noChangeAspect="1" noChangeArrowheads="1"/>
                          </pic:cNvPicPr>
                        </pic:nvPicPr>
                        <pic:blipFill>
                          <a:blip r:embed="rId18" cstate="print"/>
                          <a:srcRect/>
                          <a:stretch>
                            <a:fillRect/>
                          </a:stretch>
                        </pic:blipFill>
                        <pic:spPr bwMode="auto">
                          <a:xfrm>
                            <a:off x="0" y="0"/>
                            <a:ext cx="551180" cy="978535"/>
                          </a:xfrm>
                          <a:prstGeom prst="rect">
                            <a:avLst/>
                          </a:prstGeom>
                          <a:noFill/>
                          <a:ln w="9525">
                            <a:noFill/>
                            <a:miter lim="800000"/>
                            <a:headEnd/>
                            <a:tailEnd/>
                          </a:ln>
                        </pic:spPr>
                      </pic:pic>
                    </a:graphicData>
                  </a:graphic>
                </wp:anchor>
              </w:drawing>
            </w:r>
          </w:p>
        </w:tc>
      </w:tr>
      <w:tr w:rsidR="009B70A6" w:rsidRPr="00D30655" w14:paraId="0C852385" w14:textId="77777777" w:rsidTr="009936C3">
        <w:tc>
          <w:tcPr>
            <w:tcW w:w="4608" w:type="dxa"/>
            <w:shd w:val="clear" w:color="auto" w:fill="auto"/>
          </w:tcPr>
          <w:p w14:paraId="0F1D5BBC" w14:textId="77777777" w:rsidR="009B70A6" w:rsidRPr="00DC04F9" w:rsidRDefault="009B70A6" w:rsidP="009B70A6">
            <w:pPr>
              <w:rPr>
                <w:sz w:val="28"/>
                <w:szCs w:val="28"/>
              </w:rPr>
            </w:pPr>
            <w:r w:rsidRPr="00DC04F9">
              <w:rPr>
                <w:sz w:val="28"/>
                <w:szCs w:val="28"/>
              </w:rPr>
              <w:t>Classroom Libraries</w:t>
            </w:r>
          </w:p>
        </w:tc>
        <w:tc>
          <w:tcPr>
            <w:tcW w:w="9810" w:type="dxa"/>
            <w:shd w:val="clear" w:color="auto" w:fill="auto"/>
          </w:tcPr>
          <w:p w14:paraId="7454E494" w14:textId="77777777" w:rsidR="009B70A6" w:rsidRDefault="009B70A6" w:rsidP="009936C3">
            <w:pPr>
              <w:jc w:val="both"/>
              <w:rPr>
                <w:b/>
                <w:sz w:val="28"/>
                <w:szCs w:val="28"/>
              </w:rPr>
            </w:pPr>
          </w:p>
          <w:p w14:paraId="77D20530" w14:textId="77777777" w:rsidR="009B70A6" w:rsidRDefault="009B70A6" w:rsidP="009B70A6">
            <w:pPr>
              <w:rPr>
                <w:b/>
                <w:sz w:val="28"/>
                <w:szCs w:val="28"/>
              </w:rPr>
            </w:pPr>
          </w:p>
          <w:p w14:paraId="4F1DF35B" w14:textId="77777777" w:rsidR="009B70A6" w:rsidRDefault="009B70A6" w:rsidP="009B70A6">
            <w:pPr>
              <w:rPr>
                <w:b/>
                <w:sz w:val="28"/>
                <w:szCs w:val="28"/>
              </w:rPr>
            </w:pPr>
          </w:p>
          <w:p w14:paraId="4B0DB9B5" w14:textId="77777777" w:rsidR="009B70A6" w:rsidRDefault="009B70A6" w:rsidP="009B70A6">
            <w:pPr>
              <w:rPr>
                <w:b/>
                <w:sz w:val="28"/>
                <w:szCs w:val="28"/>
              </w:rPr>
            </w:pPr>
          </w:p>
          <w:p w14:paraId="689A31D0" w14:textId="77777777" w:rsidR="009B70A6" w:rsidRDefault="009B70A6" w:rsidP="009B70A6">
            <w:pPr>
              <w:rPr>
                <w:b/>
                <w:sz w:val="28"/>
                <w:szCs w:val="28"/>
              </w:rPr>
            </w:pPr>
          </w:p>
          <w:p w14:paraId="7E75E953" w14:textId="77777777" w:rsidR="009B70A6" w:rsidRPr="00D30655" w:rsidRDefault="007F7F00" w:rsidP="009B70A6">
            <w:pPr>
              <w:rPr>
                <w:b/>
                <w:sz w:val="28"/>
                <w:szCs w:val="28"/>
              </w:rPr>
            </w:pPr>
            <w:r>
              <w:rPr>
                <w:noProof/>
              </w:rPr>
              <w:drawing>
                <wp:anchor distT="0" distB="0" distL="114300" distR="114300" simplePos="0" relativeHeight="251654144" behindDoc="0" locked="1" layoutInCell="1" allowOverlap="1" wp14:anchorId="672A3EC8" wp14:editId="5AB76F92">
                  <wp:simplePos x="0" y="0"/>
                  <wp:positionH relativeFrom="column">
                    <wp:posOffset>1201420</wp:posOffset>
                  </wp:positionH>
                  <wp:positionV relativeFrom="paragraph">
                    <wp:posOffset>-137160</wp:posOffset>
                  </wp:positionV>
                  <wp:extent cx="1022985" cy="575945"/>
                  <wp:effectExtent l="19050" t="0" r="5715" b="0"/>
                  <wp:wrapTight wrapText="bothSides">
                    <wp:wrapPolygon edited="0">
                      <wp:start x="-402" y="0"/>
                      <wp:lineTo x="-402" y="20719"/>
                      <wp:lineTo x="21721" y="20719"/>
                      <wp:lineTo x="21721" y="0"/>
                      <wp:lineTo x="-402" y="0"/>
                    </wp:wrapPolygon>
                  </wp:wrapTight>
                  <wp:docPr id="36" name="Picture 36" descr="IMG_20140506_101402_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_20140506_101402_801"/>
                          <pic:cNvPicPr>
                            <a:picLocks noChangeAspect="1" noChangeArrowheads="1"/>
                          </pic:cNvPicPr>
                        </pic:nvPicPr>
                        <pic:blipFill>
                          <a:blip r:embed="rId19" cstate="print"/>
                          <a:srcRect/>
                          <a:stretch>
                            <a:fillRect/>
                          </a:stretch>
                        </pic:blipFill>
                        <pic:spPr bwMode="auto">
                          <a:xfrm>
                            <a:off x="0" y="0"/>
                            <a:ext cx="1022985" cy="575945"/>
                          </a:xfrm>
                          <a:prstGeom prst="rect">
                            <a:avLst/>
                          </a:prstGeom>
                          <a:noFill/>
                          <a:ln w="9525">
                            <a:noFill/>
                            <a:miter lim="800000"/>
                            <a:headEnd/>
                            <a:tailEnd/>
                          </a:ln>
                        </pic:spPr>
                      </pic:pic>
                    </a:graphicData>
                  </a:graphic>
                </wp:anchor>
              </w:drawing>
            </w:r>
            <w:r>
              <w:rPr>
                <w:noProof/>
              </w:rPr>
              <w:drawing>
                <wp:anchor distT="0" distB="0" distL="114300" distR="114300" simplePos="0" relativeHeight="251635712" behindDoc="0" locked="1" layoutInCell="1" allowOverlap="1" wp14:anchorId="4A4029FA" wp14:editId="1A9731EA">
                  <wp:simplePos x="0" y="0"/>
                  <wp:positionH relativeFrom="column">
                    <wp:posOffset>4344670</wp:posOffset>
                  </wp:positionH>
                  <wp:positionV relativeFrom="paragraph">
                    <wp:posOffset>-1072515</wp:posOffset>
                  </wp:positionV>
                  <wp:extent cx="1139190" cy="641985"/>
                  <wp:effectExtent l="19050" t="0" r="3810" b="0"/>
                  <wp:wrapTight wrapText="bothSides">
                    <wp:wrapPolygon edited="0">
                      <wp:start x="-361" y="0"/>
                      <wp:lineTo x="-361" y="21151"/>
                      <wp:lineTo x="21672" y="21151"/>
                      <wp:lineTo x="21672" y="0"/>
                      <wp:lineTo x="-361" y="0"/>
                    </wp:wrapPolygon>
                  </wp:wrapTight>
                  <wp:docPr id="15" name="Picture 15" descr="IMG_20140507_101618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20140507_101618_286"/>
                          <pic:cNvPicPr>
                            <a:picLocks noChangeAspect="1" noChangeArrowheads="1"/>
                          </pic:cNvPicPr>
                        </pic:nvPicPr>
                        <pic:blipFill>
                          <a:blip r:embed="rId20" cstate="print"/>
                          <a:srcRect/>
                          <a:stretch>
                            <a:fillRect/>
                          </a:stretch>
                        </pic:blipFill>
                        <pic:spPr bwMode="auto">
                          <a:xfrm>
                            <a:off x="0" y="0"/>
                            <a:ext cx="1139190" cy="641985"/>
                          </a:xfrm>
                          <a:prstGeom prst="rect">
                            <a:avLst/>
                          </a:prstGeom>
                          <a:noFill/>
                          <a:ln w="9525">
                            <a:noFill/>
                            <a:miter lim="800000"/>
                            <a:headEnd/>
                            <a:tailEnd/>
                          </a:ln>
                        </pic:spPr>
                      </pic:pic>
                    </a:graphicData>
                  </a:graphic>
                </wp:anchor>
              </w:drawing>
            </w:r>
            <w:r>
              <w:rPr>
                <w:noProof/>
              </w:rPr>
              <w:drawing>
                <wp:anchor distT="0" distB="0" distL="114300" distR="114300" simplePos="0" relativeHeight="251634688" behindDoc="0" locked="1" layoutInCell="1" allowOverlap="1" wp14:anchorId="3562AC89" wp14:editId="2581C509">
                  <wp:simplePos x="0" y="0"/>
                  <wp:positionH relativeFrom="column">
                    <wp:posOffset>-59690</wp:posOffset>
                  </wp:positionH>
                  <wp:positionV relativeFrom="paragraph">
                    <wp:posOffset>-144145</wp:posOffset>
                  </wp:positionV>
                  <wp:extent cx="1121410" cy="631825"/>
                  <wp:effectExtent l="19050" t="0" r="2540" b="0"/>
                  <wp:wrapTight wrapText="bothSides">
                    <wp:wrapPolygon edited="0">
                      <wp:start x="-367" y="0"/>
                      <wp:lineTo x="-367" y="20840"/>
                      <wp:lineTo x="21649" y="20840"/>
                      <wp:lineTo x="21649" y="0"/>
                      <wp:lineTo x="-367" y="0"/>
                    </wp:wrapPolygon>
                  </wp:wrapTight>
                  <wp:docPr id="14" name="Picture 14" descr="IMG_20140507_101608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20140507_101608_421"/>
                          <pic:cNvPicPr>
                            <a:picLocks noChangeAspect="1" noChangeArrowheads="1"/>
                          </pic:cNvPicPr>
                        </pic:nvPicPr>
                        <pic:blipFill>
                          <a:blip r:embed="rId21" cstate="print"/>
                          <a:srcRect/>
                          <a:stretch>
                            <a:fillRect/>
                          </a:stretch>
                        </pic:blipFill>
                        <pic:spPr bwMode="auto">
                          <a:xfrm>
                            <a:off x="0" y="0"/>
                            <a:ext cx="1121410" cy="631825"/>
                          </a:xfrm>
                          <a:prstGeom prst="rect">
                            <a:avLst/>
                          </a:prstGeom>
                          <a:noFill/>
                          <a:ln w="9525">
                            <a:noFill/>
                            <a:miter lim="800000"/>
                            <a:headEnd/>
                            <a:tailEnd/>
                          </a:ln>
                        </pic:spPr>
                      </pic:pic>
                    </a:graphicData>
                  </a:graphic>
                </wp:anchor>
              </w:drawing>
            </w:r>
            <w:r>
              <w:rPr>
                <w:noProof/>
              </w:rPr>
              <w:drawing>
                <wp:anchor distT="0" distB="0" distL="114300" distR="114300" simplePos="0" relativeHeight="251633664" behindDoc="0" locked="1" layoutInCell="1" allowOverlap="1" wp14:anchorId="7E70A5C2" wp14:editId="42940C39">
                  <wp:simplePos x="0" y="0"/>
                  <wp:positionH relativeFrom="column">
                    <wp:posOffset>2877820</wp:posOffset>
                  </wp:positionH>
                  <wp:positionV relativeFrom="paragraph">
                    <wp:posOffset>-1072515</wp:posOffset>
                  </wp:positionV>
                  <wp:extent cx="1231265" cy="694055"/>
                  <wp:effectExtent l="19050" t="0" r="6985" b="0"/>
                  <wp:wrapTight wrapText="bothSides">
                    <wp:wrapPolygon edited="0">
                      <wp:start x="-334" y="0"/>
                      <wp:lineTo x="-334" y="20750"/>
                      <wp:lineTo x="21723" y="20750"/>
                      <wp:lineTo x="21723" y="0"/>
                      <wp:lineTo x="-334" y="0"/>
                    </wp:wrapPolygon>
                  </wp:wrapTight>
                  <wp:docPr id="13" name="Picture 13" descr="IMG_20140507_095015_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0140507_095015_025"/>
                          <pic:cNvPicPr>
                            <a:picLocks noChangeAspect="1" noChangeArrowheads="1"/>
                          </pic:cNvPicPr>
                        </pic:nvPicPr>
                        <pic:blipFill>
                          <a:blip r:embed="rId22" cstate="print"/>
                          <a:srcRect/>
                          <a:stretch>
                            <a:fillRect/>
                          </a:stretch>
                        </pic:blipFill>
                        <pic:spPr bwMode="auto">
                          <a:xfrm>
                            <a:off x="0" y="0"/>
                            <a:ext cx="1231265" cy="694055"/>
                          </a:xfrm>
                          <a:prstGeom prst="rect">
                            <a:avLst/>
                          </a:prstGeom>
                          <a:noFill/>
                          <a:ln w="9525">
                            <a:noFill/>
                            <a:miter lim="800000"/>
                            <a:headEnd/>
                            <a:tailEnd/>
                          </a:ln>
                        </pic:spPr>
                      </pic:pic>
                    </a:graphicData>
                  </a:graphic>
                </wp:anchor>
              </w:drawing>
            </w:r>
            <w:r>
              <w:rPr>
                <w:noProof/>
              </w:rPr>
              <w:drawing>
                <wp:anchor distT="0" distB="0" distL="114300" distR="114300" simplePos="0" relativeHeight="251632640" behindDoc="0" locked="1" layoutInCell="1" allowOverlap="1" wp14:anchorId="44A5AD37" wp14:editId="22F2EDE6">
                  <wp:simplePos x="0" y="0"/>
                  <wp:positionH relativeFrom="column">
                    <wp:posOffset>1410970</wp:posOffset>
                  </wp:positionH>
                  <wp:positionV relativeFrom="paragraph">
                    <wp:posOffset>-1072515</wp:posOffset>
                  </wp:positionV>
                  <wp:extent cx="1257300" cy="709295"/>
                  <wp:effectExtent l="19050" t="0" r="0" b="0"/>
                  <wp:wrapTight wrapText="bothSides">
                    <wp:wrapPolygon edited="0">
                      <wp:start x="-327" y="0"/>
                      <wp:lineTo x="-327" y="20885"/>
                      <wp:lineTo x="21600" y="20885"/>
                      <wp:lineTo x="21600" y="0"/>
                      <wp:lineTo x="-327" y="0"/>
                    </wp:wrapPolygon>
                  </wp:wrapTight>
                  <wp:docPr id="12" name="Picture 12" descr="IMG_20140507_085925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20140507_085925_307"/>
                          <pic:cNvPicPr>
                            <a:picLocks noChangeAspect="1" noChangeArrowheads="1"/>
                          </pic:cNvPicPr>
                        </pic:nvPicPr>
                        <pic:blipFill>
                          <a:blip r:embed="rId23" cstate="print"/>
                          <a:srcRect/>
                          <a:stretch>
                            <a:fillRect/>
                          </a:stretch>
                        </pic:blipFill>
                        <pic:spPr bwMode="auto">
                          <a:xfrm>
                            <a:off x="0" y="0"/>
                            <a:ext cx="1257300" cy="709295"/>
                          </a:xfrm>
                          <a:prstGeom prst="rect">
                            <a:avLst/>
                          </a:prstGeom>
                          <a:noFill/>
                          <a:ln w="9525">
                            <a:noFill/>
                            <a:miter lim="800000"/>
                            <a:headEnd/>
                            <a:tailEnd/>
                          </a:ln>
                        </pic:spPr>
                      </pic:pic>
                    </a:graphicData>
                  </a:graphic>
                </wp:anchor>
              </w:drawing>
            </w:r>
            <w:r>
              <w:rPr>
                <w:noProof/>
              </w:rPr>
              <w:drawing>
                <wp:anchor distT="0" distB="0" distL="114300" distR="114300" simplePos="0" relativeHeight="251631616" behindDoc="0" locked="1" layoutInCell="1" allowOverlap="1" wp14:anchorId="5C9D5F01" wp14:editId="1C528A06">
                  <wp:simplePos x="0" y="0"/>
                  <wp:positionH relativeFrom="column">
                    <wp:posOffset>-55880</wp:posOffset>
                  </wp:positionH>
                  <wp:positionV relativeFrom="paragraph">
                    <wp:posOffset>-1072515</wp:posOffset>
                  </wp:positionV>
                  <wp:extent cx="1347470" cy="758825"/>
                  <wp:effectExtent l="19050" t="0" r="5080" b="0"/>
                  <wp:wrapTight wrapText="bothSides">
                    <wp:wrapPolygon edited="0">
                      <wp:start x="-305" y="0"/>
                      <wp:lineTo x="-305" y="21148"/>
                      <wp:lineTo x="21681" y="21148"/>
                      <wp:lineTo x="21681" y="0"/>
                      <wp:lineTo x="-305" y="0"/>
                    </wp:wrapPolygon>
                  </wp:wrapTight>
                  <wp:docPr id="11" name="Picture 11" descr="IMG_20140507_122920_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140507_122920_081"/>
                          <pic:cNvPicPr>
                            <a:picLocks noChangeAspect="1" noChangeArrowheads="1"/>
                          </pic:cNvPicPr>
                        </pic:nvPicPr>
                        <pic:blipFill>
                          <a:blip r:embed="rId24" cstate="print"/>
                          <a:srcRect/>
                          <a:stretch>
                            <a:fillRect/>
                          </a:stretch>
                        </pic:blipFill>
                        <pic:spPr bwMode="auto">
                          <a:xfrm>
                            <a:off x="0" y="0"/>
                            <a:ext cx="1347470" cy="758825"/>
                          </a:xfrm>
                          <a:prstGeom prst="rect">
                            <a:avLst/>
                          </a:prstGeom>
                          <a:noFill/>
                          <a:ln w="9525">
                            <a:noFill/>
                            <a:miter lim="800000"/>
                            <a:headEnd/>
                            <a:tailEnd/>
                          </a:ln>
                        </pic:spPr>
                      </pic:pic>
                    </a:graphicData>
                  </a:graphic>
                </wp:anchor>
              </w:drawing>
            </w:r>
          </w:p>
        </w:tc>
      </w:tr>
    </w:tbl>
    <w:p w14:paraId="0F23A5B1" w14:textId="77777777" w:rsidR="009B70A6" w:rsidRPr="00015EC7" w:rsidRDefault="009B70A6" w:rsidP="009B70A6">
      <w:pPr>
        <w:jc w:val="left"/>
        <w:rPr>
          <w:sz w:val="18"/>
          <w:szCs w:val="18"/>
        </w:rPr>
      </w:pPr>
    </w:p>
    <w:sectPr w:rsidR="009B70A6" w:rsidRPr="00015EC7" w:rsidSect="009B70A6">
      <w:pgSz w:w="15840" w:h="12240" w:orient="landscape"/>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1A9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MS Gothic"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MS Gothic"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04CCC"/>
    <w:multiLevelType w:val="hybridMultilevel"/>
    <w:tmpl w:val="C59C8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8232D"/>
    <w:multiLevelType w:val="hybridMultilevel"/>
    <w:tmpl w:val="757C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03C46"/>
    <w:multiLevelType w:val="hybridMultilevel"/>
    <w:tmpl w:val="393C17F8"/>
    <w:lvl w:ilvl="0" w:tplc="0409000B">
      <w:start w:val="1"/>
      <w:numFmt w:val="bullet"/>
      <w:lvlText w:val=""/>
      <w:lvlJc w:val="left"/>
      <w:pPr>
        <w:ind w:left="6270" w:hanging="360"/>
      </w:pPr>
      <w:rPr>
        <w:rFonts w:ascii="Wingdings" w:hAnsi="Wingdings" w:hint="default"/>
      </w:rPr>
    </w:lvl>
    <w:lvl w:ilvl="1" w:tplc="04090003" w:tentative="1">
      <w:start w:val="1"/>
      <w:numFmt w:val="bullet"/>
      <w:lvlText w:val="o"/>
      <w:lvlJc w:val="left"/>
      <w:pPr>
        <w:ind w:left="6990" w:hanging="360"/>
      </w:pPr>
      <w:rPr>
        <w:rFonts w:ascii="Courier New" w:hAnsi="Courier New" w:cs="MS Gothic" w:hint="default"/>
      </w:rPr>
    </w:lvl>
    <w:lvl w:ilvl="2" w:tplc="04090005" w:tentative="1">
      <w:start w:val="1"/>
      <w:numFmt w:val="bullet"/>
      <w:lvlText w:val=""/>
      <w:lvlJc w:val="left"/>
      <w:pPr>
        <w:ind w:left="7710" w:hanging="360"/>
      </w:pPr>
      <w:rPr>
        <w:rFonts w:ascii="Wingdings" w:hAnsi="Wingdings" w:hint="default"/>
      </w:rPr>
    </w:lvl>
    <w:lvl w:ilvl="3" w:tplc="04090001" w:tentative="1">
      <w:start w:val="1"/>
      <w:numFmt w:val="bullet"/>
      <w:lvlText w:val=""/>
      <w:lvlJc w:val="left"/>
      <w:pPr>
        <w:ind w:left="8430" w:hanging="360"/>
      </w:pPr>
      <w:rPr>
        <w:rFonts w:ascii="Symbol" w:hAnsi="Symbol" w:hint="default"/>
      </w:rPr>
    </w:lvl>
    <w:lvl w:ilvl="4" w:tplc="04090003" w:tentative="1">
      <w:start w:val="1"/>
      <w:numFmt w:val="bullet"/>
      <w:lvlText w:val="o"/>
      <w:lvlJc w:val="left"/>
      <w:pPr>
        <w:ind w:left="9150" w:hanging="360"/>
      </w:pPr>
      <w:rPr>
        <w:rFonts w:ascii="Courier New" w:hAnsi="Courier New" w:cs="MS Gothic" w:hint="default"/>
      </w:rPr>
    </w:lvl>
    <w:lvl w:ilvl="5" w:tplc="04090005" w:tentative="1">
      <w:start w:val="1"/>
      <w:numFmt w:val="bullet"/>
      <w:lvlText w:val=""/>
      <w:lvlJc w:val="left"/>
      <w:pPr>
        <w:ind w:left="9870" w:hanging="360"/>
      </w:pPr>
      <w:rPr>
        <w:rFonts w:ascii="Wingdings" w:hAnsi="Wingdings" w:hint="default"/>
      </w:rPr>
    </w:lvl>
    <w:lvl w:ilvl="6" w:tplc="04090001" w:tentative="1">
      <w:start w:val="1"/>
      <w:numFmt w:val="bullet"/>
      <w:lvlText w:val=""/>
      <w:lvlJc w:val="left"/>
      <w:pPr>
        <w:ind w:left="10590" w:hanging="360"/>
      </w:pPr>
      <w:rPr>
        <w:rFonts w:ascii="Symbol" w:hAnsi="Symbol" w:hint="default"/>
      </w:rPr>
    </w:lvl>
    <w:lvl w:ilvl="7" w:tplc="04090003" w:tentative="1">
      <w:start w:val="1"/>
      <w:numFmt w:val="bullet"/>
      <w:lvlText w:val="o"/>
      <w:lvlJc w:val="left"/>
      <w:pPr>
        <w:ind w:left="11310" w:hanging="360"/>
      </w:pPr>
      <w:rPr>
        <w:rFonts w:ascii="Courier New" w:hAnsi="Courier New" w:cs="MS Gothic" w:hint="default"/>
      </w:rPr>
    </w:lvl>
    <w:lvl w:ilvl="8" w:tplc="04090005" w:tentative="1">
      <w:start w:val="1"/>
      <w:numFmt w:val="bullet"/>
      <w:lvlText w:val=""/>
      <w:lvlJc w:val="left"/>
      <w:pPr>
        <w:ind w:left="12030" w:hanging="360"/>
      </w:pPr>
      <w:rPr>
        <w:rFonts w:ascii="Wingdings" w:hAnsi="Wingdings" w:hint="default"/>
      </w:rPr>
    </w:lvl>
  </w:abstractNum>
  <w:abstractNum w:abstractNumId="4">
    <w:nsid w:val="0F86316D"/>
    <w:multiLevelType w:val="hybridMultilevel"/>
    <w:tmpl w:val="AB7C3D5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MS Gothic"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MS Gothic"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MS Gothic"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00540AA"/>
    <w:multiLevelType w:val="hybridMultilevel"/>
    <w:tmpl w:val="CC4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A5984"/>
    <w:multiLevelType w:val="hybridMultilevel"/>
    <w:tmpl w:val="E7AE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674B9"/>
    <w:multiLevelType w:val="hybridMultilevel"/>
    <w:tmpl w:val="7C56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E5573"/>
    <w:multiLevelType w:val="hybridMultilevel"/>
    <w:tmpl w:val="C8C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74693"/>
    <w:multiLevelType w:val="hybridMultilevel"/>
    <w:tmpl w:val="6940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32F90"/>
    <w:multiLevelType w:val="hybridMultilevel"/>
    <w:tmpl w:val="D0FC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85678"/>
    <w:multiLevelType w:val="hybridMultilevel"/>
    <w:tmpl w:val="F908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740EF"/>
    <w:multiLevelType w:val="hybridMultilevel"/>
    <w:tmpl w:val="B122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B399B"/>
    <w:multiLevelType w:val="hybridMultilevel"/>
    <w:tmpl w:val="4ED2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77074"/>
    <w:multiLevelType w:val="hybridMultilevel"/>
    <w:tmpl w:val="B64A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87CC1"/>
    <w:multiLevelType w:val="hybridMultilevel"/>
    <w:tmpl w:val="7ED6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F5D7D"/>
    <w:multiLevelType w:val="hybridMultilevel"/>
    <w:tmpl w:val="DE2CE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C2F49"/>
    <w:multiLevelType w:val="hybridMultilevel"/>
    <w:tmpl w:val="9176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077E3"/>
    <w:multiLevelType w:val="hybridMultilevel"/>
    <w:tmpl w:val="3B4C40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DF63C4"/>
    <w:multiLevelType w:val="hybridMultilevel"/>
    <w:tmpl w:val="5F54A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S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S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S Gothic"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D95EFF"/>
    <w:multiLevelType w:val="hybridMultilevel"/>
    <w:tmpl w:val="4FD8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224AC3"/>
    <w:multiLevelType w:val="hybridMultilevel"/>
    <w:tmpl w:val="B5E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717C2"/>
    <w:multiLevelType w:val="hybridMultilevel"/>
    <w:tmpl w:val="2CC4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C42D6"/>
    <w:multiLevelType w:val="hybridMultilevel"/>
    <w:tmpl w:val="C06E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CA594B"/>
    <w:multiLevelType w:val="hybridMultilevel"/>
    <w:tmpl w:val="D596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E528C5"/>
    <w:multiLevelType w:val="hybridMultilevel"/>
    <w:tmpl w:val="732CF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D349A6"/>
    <w:multiLevelType w:val="hybridMultilevel"/>
    <w:tmpl w:val="473E7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262400"/>
    <w:multiLevelType w:val="hybridMultilevel"/>
    <w:tmpl w:val="8E60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62638"/>
    <w:multiLevelType w:val="hybridMultilevel"/>
    <w:tmpl w:val="BFA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EA7C55"/>
    <w:multiLevelType w:val="hybridMultilevel"/>
    <w:tmpl w:val="143A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D801E2"/>
    <w:multiLevelType w:val="hybridMultilevel"/>
    <w:tmpl w:val="B396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534A00"/>
    <w:multiLevelType w:val="hybridMultilevel"/>
    <w:tmpl w:val="3FDE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AC1487"/>
    <w:multiLevelType w:val="hybridMultilevel"/>
    <w:tmpl w:val="89A04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85D1A"/>
    <w:multiLevelType w:val="hybridMultilevel"/>
    <w:tmpl w:val="F75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EA27E0"/>
    <w:multiLevelType w:val="hybridMultilevel"/>
    <w:tmpl w:val="0E16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F4B6F"/>
    <w:multiLevelType w:val="hybridMultilevel"/>
    <w:tmpl w:val="56FA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722B7D"/>
    <w:multiLevelType w:val="hybridMultilevel"/>
    <w:tmpl w:val="1D82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A55FF0"/>
    <w:multiLevelType w:val="hybridMultilevel"/>
    <w:tmpl w:val="AE7C4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S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S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S Gothic"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E139AD"/>
    <w:multiLevelType w:val="hybridMultilevel"/>
    <w:tmpl w:val="DF80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
  </w:num>
  <w:num w:numId="4">
    <w:abstractNumId w:val="32"/>
  </w:num>
  <w:num w:numId="5">
    <w:abstractNumId w:val="16"/>
  </w:num>
  <w:num w:numId="6">
    <w:abstractNumId w:val="0"/>
  </w:num>
  <w:num w:numId="7">
    <w:abstractNumId w:val="9"/>
  </w:num>
  <w:num w:numId="8">
    <w:abstractNumId w:val="7"/>
  </w:num>
  <w:num w:numId="9">
    <w:abstractNumId w:val="5"/>
  </w:num>
  <w:num w:numId="10">
    <w:abstractNumId w:val="25"/>
  </w:num>
  <w:num w:numId="11">
    <w:abstractNumId w:val="18"/>
  </w:num>
  <w:num w:numId="12">
    <w:abstractNumId w:val="19"/>
  </w:num>
  <w:num w:numId="13">
    <w:abstractNumId w:val="31"/>
  </w:num>
  <w:num w:numId="14">
    <w:abstractNumId w:val="37"/>
  </w:num>
  <w:num w:numId="15">
    <w:abstractNumId w:val="24"/>
  </w:num>
  <w:num w:numId="16">
    <w:abstractNumId w:val="4"/>
  </w:num>
  <w:num w:numId="17">
    <w:abstractNumId w:val="6"/>
  </w:num>
  <w:num w:numId="18">
    <w:abstractNumId w:val="11"/>
  </w:num>
  <w:num w:numId="19">
    <w:abstractNumId w:val="22"/>
  </w:num>
  <w:num w:numId="20">
    <w:abstractNumId w:val="2"/>
  </w:num>
  <w:num w:numId="21">
    <w:abstractNumId w:val="15"/>
  </w:num>
  <w:num w:numId="22">
    <w:abstractNumId w:val="21"/>
  </w:num>
  <w:num w:numId="23">
    <w:abstractNumId w:val="30"/>
  </w:num>
  <w:num w:numId="24">
    <w:abstractNumId w:val="20"/>
  </w:num>
  <w:num w:numId="25">
    <w:abstractNumId w:val="35"/>
  </w:num>
  <w:num w:numId="26">
    <w:abstractNumId w:val="14"/>
  </w:num>
  <w:num w:numId="27">
    <w:abstractNumId w:val="17"/>
  </w:num>
  <w:num w:numId="28">
    <w:abstractNumId w:val="38"/>
  </w:num>
  <w:num w:numId="29">
    <w:abstractNumId w:val="12"/>
  </w:num>
  <w:num w:numId="30">
    <w:abstractNumId w:val="13"/>
  </w:num>
  <w:num w:numId="31">
    <w:abstractNumId w:val="29"/>
  </w:num>
  <w:num w:numId="32">
    <w:abstractNumId w:val="34"/>
  </w:num>
  <w:num w:numId="33">
    <w:abstractNumId w:val="23"/>
  </w:num>
  <w:num w:numId="34">
    <w:abstractNumId w:val="28"/>
  </w:num>
  <w:num w:numId="35">
    <w:abstractNumId w:val="8"/>
  </w:num>
  <w:num w:numId="36">
    <w:abstractNumId w:val="33"/>
  </w:num>
  <w:num w:numId="37">
    <w:abstractNumId w:val="36"/>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2E"/>
    <w:rsid w:val="001C2705"/>
    <w:rsid w:val="003A4FC8"/>
    <w:rsid w:val="003F362E"/>
    <w:rsid w:val="00615682"/>
    <w:rsid w:val="007F7F00"/>
    <w:rsid w:val="009936C3"/>
    <w:rsid w:val="009B70A6"/>
    <w:rsid w:val="00B637F0"/>
    <w:rsid w:val="00C57691"/>
    <w:rsid w:val="00CB7732"/>
    <w:rsid w:val="00E24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B0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2E"/>
    <w:pPr>
      <w:spacing w:line="276" w:lineRule="auto"/>
      <w:jc w:val="center"/>
    </w:pPr>
    <w:rPr>
      <w:sz w:val="22"/>
      <w:szCs w:val="22"/>
    </w:rPr>
  </w:style>
  <w:style w:type="paragraph" w:styleId="Heading1">
    <w:name w:val="heading 1"/>
    <w:basedOn w:val="Normal"/>
    <w:next w:val="Normal"/>
    <w:link w:val="Heading1Char"/>
    <w:uiPriority w:val="9"/>
    <w:qFormat/>
    <w:rsid w:val="009C056D"/>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1E3887"/>
    <w:pPr>
      <w:spacing w:before="100" w:beforeAutospacing="1" w:after="100" w:afterAutospacing="1" w:line="240" w:lineRule="auto"/>
      <w:jc w:val="left"/>
      <w:outlineLvl w:val="1"/>
    </w:pPr>
    <w:rPr>
      <w:rFonts w:ascii="Times" w:hAnsi="Times"/>
      <w:b/>
      <w:bCs/>
      <w:sz w:val="36"/>
      <w:szCs w:val="36"/>
    </w:rPr>
  </w:style>
  <w:style w:type="paragraph" w:styleId="Heading3">
    <w:name w:val="heading 3"/>
    <w:basedOn w:val="Normal"/>
    <w:link w:val="Heading3Char"/>
    <w:uiPriority w:val="9"/>
    <w:qFormat/>
    <w:rsid w:val="001E3887"/>
    <w:pPr>
      <w:spacing w:before="100" w:beforeAutospacing="1" w:after="100" w:afterAutospacing="1" w:line="240" w:lineRule="auto"/>
      <w:jc w:val="left"/>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25FF"/>
    <w:pPr>
      <w:spacing w:before="240" w:after="60" w:line="240" w:lineRule="auto"/>
      <w:outlineLvl w:val="0"/>
    </w:pPr>
    <w:rPr>
      <w:rFonts w:eastAsia="MS Gothic"/>
      <w:b/>
      <w:bCs/>
      <w:kern w:val="28"/>
      <w:sz w:val="32"/>
      <w:szCs w:val="32"/>
    </w:rPr>
  </w:style>
  <w:style w:type="character" w:customStyle="1" w:styleId="TitleChar">
    <w:name w:val="Title Char"/>
    <w:link w:val="Title"/>
    <w:uiPriority w:val="10"/>
    <w:rsid w:val="00BF25FF"/>
    <w:rPr>
      <w:rFonts w:eastAsia="MS Gothic"/>
      <w:b/>
      <w:bCs/>
      <w:kern w:val="28"/>
      <w:sz w:val="32"/>
      <w:szCs w:val="32"/>
    </w:rPr>
  </w:style>
  <w:style w:type="paragraph" w:styleId="Subtitle">
    <w:name w:val="Subtitle"/>
    <w:basedOn w:val="Normal"/>
    <w:next w:val="Normal"/>
    <w:link w:val="SubtitleChar"/>
    <w:uiPriority w:val="11"/>
    <w:qFormat/>
    <w:rsid w:val="00BF25FF"/>
    <w:pPr>
      <w:spacing w:after="60"/>
      <w:jc w:val="left"/>
      <w:outlineLvl w:val="1"/>
    </w:pPr>
    <w:rPr>
      <w:rFonts w:eastAsia="MS Gothic"/>
      <w:sz w:val="24"/>
      <w:szCs w:val="24"/>
    </w:rPr>
  </w:style>
  <w:style w:type="character" w:customStyle="1" w:styleId="SubtitleChar">
    <w:name w:val="Subtitle Char"/>
    <w:link w:val="Subtitle"/>
    <w:uiPriority w:val="11"/>
    <w:rsid w:val="00BF25FF"/>
    <w:rPr>
      <w:rFonts w:eastAsia="MS Gothic"/>
      <w:sz w:val="24"/>
      <w:szCs w:val="24"/>
    </w:rPr>
  </w:style>
  <w:style w:type="character" w:customStyle="1" w:styleId="SubtleEmphasis1">
    <w:name w:val="Subtle Emphasis1"/>
    <w:uiPriority w:val="19"/>
    <w:qFormat/>
    <w:rsid w:val="00BF25FF"/>
    <w:rPr>
      <w:i/>
      <w:color w:val="4F81BD"/>
    </w:rPr>
  </w:style>
  <w:style w:type="character" w:customStyle="1" w:styleId="Heading2Char">
    <w:name w:val="Heading 2 Char"/>
    <w:link w:val="Heading2"/>
    <w:uiPriority w:val="9"/>
    <w:rsid w:val="001E3887"/>
    <w:rPr>
      <w:rFonts w:ascii="Times" w:hAnsi="Times"/>
      <w:b/>
      <w:bCs/>
      <w:sz w:val="36"/>
      <w:szCs w:val="36"/>
    </w:rPr>
  </w:style>
  <w:style w:type="character" w:customStyle="1" w:styleId="Heading3Char">
    <w:name w:val="Heading 3 Char"/>
    <w:link w:val="Heading3"/>
    <w:uiPriority w:val="9"/>
    <w:rsid w:val="001E3887"/>
    <w:rPr>
      <w:rFonts w:ascii="Times" w:hAnsi="Times"/>
      <w:b/>
      <w:bCs/>
      <w:sz w:val="27"/>
      <w:szCs w:val="27"/>
    </w:rPr>
  </w:style>
  <w:style w:type="paragraph" w:styleId="NormalWeb">
    <w:name w:val="Normal (Web)"/>
    <w:basedOn w:val="Normal"/>
    <w:uiPriority w:val="99"/>
    <w:semiHidden/>
    <w:unhideWhenUsed/>
    <w:rsid w:val="001E3887"/>
    <w:pPr>
      <w:spacing w:before="100" w:beforeAutospacing="1" w:after="100" w:afterAutospacing="1" w:line="240" w:lineRule="auto"/>
      <w:jc w:val="left"/>
    </w:pPr>
    <w:rPr>
      <w:rFonts w:ascii="Times" w:hAnsi="Times"/>
      <w:sz w:val="20"/>
      <w:szCs w:val="20"/>
    </w:rPr>
  </w:style>
  <w:style w:type="character" w:styleId="Hyperlink">
    <w:name w:val="Hyperlink"/>
    <w:uiPriority w:val="99"/>
    <w:unhideWhenUsed/>
    <w:rsid w:val="001E3887"/>
    <w:rPr>
      <w:color w:val="0000FF"/>
      <w:u w:val="single"/>
    </w:rPr>
  </w:style>
  <w:style w:type="character" w:customStyle="1" w:styleId="apple-converted-space">
    <w:name w:val="apple-converted-space"/>
    <w:rsid w:val="001E3887"/>
  </w:style>
  <w:style w:type="character" w:styleId="FollowedHyperlink">
    <w:name w:val="FollowedHyperlink"/>
    <w:uiPriority w:val="99"/>
    <w:semiHidden/>
    <w:unhideWhenUsed/>
    <w:rsid w:val="001E3887"/>
    <w:rPr>
      <w:color w:val="800080"/>
      <w:u w:val="single"/>
    </w:rPr>
  </w:style>
  <w:style w:type="table" w:styleId="TableGrid">
    <w:name w:val="Table Grid"/>
    <w:basedOn w:val="TableNormal"/>
    <w:uiPriority w:val="59"/>
    <w:rsid w:val="00D30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C056D"/>
    <w:rPr>
      <w:rFonts w:ascii="Calibri" w:eastAsia="MS Gothic" w:hAnsi="Calibri"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2E"/>
    <w:pPr>
      <w:spacing w:line="276" w:lineRule="auto"/>
      <w:jc w:val="center"/>
    </w:pPr>
    <w:rPr>
      <w:sz w:val="22"/>
      <w:szCs w:val="22"/>
    </w:rPr>
  </w:style>
  <w:style w:type="paragraph" w:styleId="Heading1">
    <w:name w:val="heading 1"/>
    <w:basedOn w:val="Normal"/>
    <w:next w:val="Normal"/>
    <w:link w:val="Heading1Char"/>
    <w:uiPriority w:val="9"/>
    <w:qFormat/>
    <w:rsid w:val="009C056D"/>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1E3887"/>
    <w:pPr>
      <w:spacing w:before="100" w:beforeAutospacing="1" w:after="100" w:afterAutospacing="1" w:line="240" w:lineRule="auto"/>
      <w:jc w:val="left"/>
      <w:outlineLvl w:val="1"/>
    </w:pPr>
    <w:rPr>
      <w:rFonts w:ascii="Times" w:hAnsi="Times"/>
      <w:b/>
      <w:bCs/>
      <w:sz w:val="36"/>
      <w:szCs w:val="36"/>
    </w:rPr>
  </w:style>
  <w:style w:type="paragraph" w:styleId="Heading3">
    <w:name w:val="heading 3"/>
    <w:basedOn w:val="Normal"/>
    <w:link w:val="Heading3Char"/>
    <w:uiPriority w:val="9"/>
    <w:qFormat/>
    <w:rsid w:val="001E3887"/>
    <w:pPr>
      <w:spacing w:before="100" w:beforeAutospacing="1" w:after="100" w:afterAutospacing="1" w:line="240" w:lineRule="auto"/>
      <w:jc w:val="left"/>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25FF"/>
    <w:pPr>
      <w:spacing w:before="240" w:after="60" w:line="240" w:lineRule="auto"/>
      <w:outlineLvl w:val="0"/>
    </w:pPr>
    <w:rPr>
      <w:rFonts w:eastAsia="MS Gothic"/>
      <w:b/>
      <w:bCs/>
      <w:kern w:val="28"/>
      <w:sz w:val="32"/>
      <w:szCs w:val="32"/>
    </w:rPr>
  </w:style>
  <w:style w:type="character" w:customStyle="1" w:styleId="TitleChar">
    <w:name w:val="Title Char"/>
    <w:link w:val="Title"/>
    <w:uiPriority w:val="10"/>
    <w:rsid w:val="00BF25FF"/>
    <w:rPr>
      <w:rFonts w:eastAsia="MS Gothic"/>
      <w:b/>
      <w:bCs/>
      <w:kern w:val="28"/>
      <w:sz w:val="32"/>
      <w:szCs w:val="32"/>
    </w:rPr>
  </w:style>
  <w:style w:type="paragraph" w:styleId="Subtitle">
    <w:name w:val="Subtitle"/>
    <w:basedOn w:val="Normal"/>
    <w:next w:val="Normal"/>
    <w:link w:val="SubtitleChar"/>
    <w:uiPriority w:val="11"/>
    <w:qFormat/>
    <w:rsid w:val="00BF25FF"/>
    <w:pPr>
      <w:spacing w:after="60"/>
      <w:jc w:val="left"/>
      <w:outlineLvl w:val="1"/>
    </w:pPr>
    <w:rPr>
      <w:rFonts w:eastAsia="MS Gothic"/>
      <w:sz w:val="24"/>
      <w:szCs w:val="24"/>
    </w:rPr>
  </w:style>
  <w:style w:type="character" w:customStyle="1" w:styleId="SubtitleChar">
    <w:name w:val="Subtitle Char"/>
    <w:link w:val="Subtitle"/>
    <w:uiPriority w:val="11"/>
    <w:rsid w:val="00BF25FF"/>
    <w:rPr>
      <w:rFonts w:eastAsia="MS Gothic"/>
      <w:sz w:val="24"/>
      <w:szCs w:val="24"/>
    </w:rPr>
  </w:style>
  <w:style w:type="character" w:customStyle="1" w:styleId="SubtleEmphasis1">
    <w:name w:val="Subtle Emphasis1"/>
    <w:uiPriority w:val="19"/>
    <w:qFormat/>
    <w:rsid w:val="00BF25FF"/>
    <w:rPr>
      <w:i/>
      <w:color w:val="4F81BD"/>
    </w:rPr>
  </w:style>
  <w:style w:type="character" w:customStyle="1" w:styleId="Heading2Char">
    <w:name w:val="Heading 2 Char"/>
    <w:link w:val="Heading2"/>
    <w:uiPriority w:val="9"/>
    <w:rsid w:val="001E3887"/>
    <w:rPr>
      <w:rFonts w:ascii="Times" w:hAnsi="Times"/>
      <w:b/>
      <w:bCs/>
      <w:sz w:val="36"/>
      <w:szCs w:val="36"/>
    </w:rPr>
  </w:style>
  <w:style w:type="character" w:customStyle="1" w:styleId="Heading3Char">
    <w:name w:val="Heading 3 Char"/>
    <w:link w:val="Heading3"/>
    <w:uiPriority w:val="9"/>
    <w:rsid w:val="001E3887"/>
    <w:rPr>
      <w:rFonts w:ascii="Times" w:hAnsi="Times"/>
      <w:b/>
      <w:bCs/>
      <w:sz w:val="27"/>
      <w:szCs w:val="27"/>
    </w:rPr>
  </w:style>
  <w:style w:type="paragraph" w:styleId="NormalWeb">
    <w:name w:val="Normal (Web)"/>
    <w:basedOn w:val="Normal"/>
    <w:uiPriority w:val="99"/>
    <w:semiHidden/>
    <w:unhideWhenUsed/>
    <w:rsid w:val="001E3887"/>
    <w:pPr>
      <w:spacing w:before="100" w:beforeAutospacing="1" w:after="100" w:afterAutospacing="1" w:line="240" w:lineRule="auto"/>
      <w:jc w:val="left"/>
    </w:pPr>
    <w:rPr>
      <w:rFonts w:ascii="Times" w:hAnsi="Times"/>
      <w:sz w:val="20"/>
      <w:szCs w:val="20"/>
    </w:rPr>
  </w:style>
  <w:style w:type="character" w:styleId="Hyperlink">
    <w:name w:val="Hyperlink"/>
    <w:uiPriority w:val="99"/>
    <w:unhideWhenUsed/>
    <w:rsid w:val="001E3887"/>
    <w:rPr>
      <w:color w:val="0000FF"/>
      <w:u w:val="single"/>
    </w:rPr>
  </w:style>
  <w:style w:type="character" w:customStyle="1" w:styleId="apple-converted-space">
    <w:name w:val="apple-converted-space"/>
    <w:rsid w:val="001E3887"/>
  </w:style>
  <w:style w:type="character" w:styleId="FollowedHyperlink">
    <w:name w:val="FollowedHyperlink"/>
    <w:uiPriority w:val="99"/>
    <w:semiHidden/>
    <w:unhideWhenUsed/>
    <w:rsid w:val="001E3887"/>
    <w:rPr>
      <w:color w:val="800080"/>
      <w:u w:val="single"/>
    </w:rPr>
  </w:style>
  <w:style w:type="table" w:styleId="TableGrid">
    <w:name w:val="Table Grid"/>
    <w:basedOn w:val="TableNormal"/>
    <w:uiPriority w:val="59"/>
    <w:rsid w:val="00D30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C056D"/>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1162">
      <w:bodyDiv w:val="1"/>
      <w:marLeft w:val="0"/>
      <w:marRight w:val="0"/>
      <w:marTop w:val="0"/>
      <w:marBottom w:val="0"/>
      <w:divBdr>
        <w:top w:val="none" w:sz="0" w:space="0" w:color="auto"/>
        <w:left w:val="none" w:sz="0" w:space="0" w:color="auto"/>
        <w:bottom w:val="none" w:sz="0" w:space="0" w:color="auto"/>
        <w:right w:val="none" w:sz="0" w:space="0" w:color="auto"/>
      </w:divBdr>
      <w:divsChild>
        <w:div w:id="48461511">
          <w:marLeft w:val="0"/>
          <w:marRight w:val="0"/>
          <w:marTop w:val="0"/>
          <w:marBottom w:val="0"/>
          <w:divBdr>
            <w:top w:val="none" w:sz="0" w:space="0" w:color="auto"/>
            <w:left w:val="none" w:sz="0" w:space="0" w:color="auto"/>
            <w:bottom w:val="none" w:sz="0" w:space="0" w:color="auto"/>
            <w:right w:val="none" w:sz="0" w:space="0" w:color="auto"/>
          </w:divBdr>
        </w:div>
        <w:div w:id="179397153">
          <w:marLeft w:val="0"/>
          <w:marRight w:val="0"/>
          <w:marTop w:val="0"/>
          <w:marBottom w:val="0"/>
          <w:divBdr>
            <w:top w:val="none" w:sz="0" w:space="0" w:color="auto"/>
            <w:left w:val="none" w:sz="0" w:space="0" w:color="auto"/>
            <w:bottom w:val="none" w:sz="0" w:space="0" w:color="auto"/>
            <w:right w:val="none" w:sz="0" w:space="0" w:color="auto"/>
          </w:divBdr>
        </w:div>
        <w:div w:id="393352942">
          <w:marLeft w:val="0"/>
          <w:marRight w:val="0"/>
          <w:marTop w:val="0"/>
          <w:marBottom w:val="0"/>
          <w:divBdr>
            <w:top w:val="none" w:sz="0" w:space="0" w:color="auto"/>
            <w:left w:val="none" w:sz="0" w:space="0" w:color="auto"/>
            <w:bottom w:val="none" w:sz="0" w:space="0" w:color="auto"/>
            <w:right w:val="none" w:sz="0" w:space="0" w:color="auto"/>
          </w:divBdr>
        </w:div>
        <w:div w:id="613370949">
          <w:marLeft w:val="0"/>
          <w:marRight w:val="0"/>
          <w:marTop w:val="0"/>
          <w:marBottom w:val="0"/>
          <w:divBdr>
            <w:top w:val="none" w:sz="0" w:space="0" w:color="auto"/>
            <w:left w:val="none" w:sz="0" w:space="0" w:color="auto"/>
            <w:bottom w:val="none" w:sz="0" w:space="0" w:color="auto"/>
            <w:right w:val="none" w:sz="0" w:space="0" w:color="auto"/>
          </w:divBdr>
        </w:div>
        <w:div w:id="613710909">
          <w:marLeft w:val="0"/>
          <w:marRight w:val="0"/>
          <w:marTop w:val="0"/>
          <w:marBottom w:val="0"/>
          <w:divBdr>
            <w:top w:val="none" w:sz="0" w:space="0" w:color="auto"/>
            <w:left w:val="none" w:sz="0" w:space="0" w:color="auto"/>
            <w:bottom w:val="none" w:sz="0" w:space="0" w:color="auto"/>
            <w:right w:val="none" w:sz="0" w:space="0" w:color="auto"/>
          </w:divBdr>
        </w:div>
        <w:div w:id="963081046">
          <w:marLeft w:val="0"/>
          <w:marRight w:val="0"/>
          <w:marTop w:val="0"/>
          <w:marBottom w:val="0"/>
          <w:divBdr>
            <w:top w:val="none" w:sz="0" w:space="0" w:color="auto"/>
            <w:left w:val="none" w:sz="0" w:space="0" w:color="auto"/>
            <w:bottom w:val="none" w:sz="0" w:space="0" w:color="auto"/>
            <w:right w:val="none" w:sz="0" w:space="0" w:color="auto"/>
          </w:divBdr>
        </w:div>
        <w:div w:id="1081294907">
          <w:marLeft w:val="0"/>
          <w:marRight w:val="0"/>
          <w:marTop w:val="0"/>
          <w:marBottom w:val="0"/>
          <w:divBdr>
            <w:top w:val="none" w:sz="0" w:space="0" w:color="auto"/>
            <w:left w:val="none" w:sz="0" w:space="0" w:color="auto"/>
            <w:bottom w:val="none" w:sz="0" w:space="0" w:color="auto"/>
            <w:right w:val="none" w:sz="0" w:space="0" w:color="auto"/>
          </w:divBdr>
        </w:div>
        <w:div w:id="1309165392">
          <w:marLeft w:val="0"/>
          <w:marRight w:val="0"/>
          <w:marTop w:val="0"/>
          <w:marBottom w:val="0"/>
          <w:divBdr>
            <w:top w:val="none" w:sz="0" w:space="0" w:color="auto"/>
            <w:left w:val="none" w:sz="0" w:space="0" w:color="auto"/>
            <w:bottom w:val="none" w:sz="0" w:space="0" w:color="auto"/>
            <w:right w:val="none" w:sz="0" w:space="0" w:color="auto"/>
          </w:divBdr>
        </w:div>
        <w:div w:id="1311787560">
          <w:marLeft w:val="0"/>
          <w:marRight w:val="0"/>
          <w:marTop w:val="0"/>
          <w:marBottom w:val="0"/>
          <w:divBdr>
            <w:top w:val="none" w:sz="0" w:space="0" w:color="auto"/>
            <w:left w:val="none" w:sz="0" w:space="0" w:color="auto"/>
            <w:bottom w:val="none" w:sz="0" w:space="0" w:color="auto"/>
            <w:right w:val="none" w:sz="0" w:space="0" w:color="auto"/>
          </w:divBdr>
        </w:div>
        <w:div w:id="1511026135">
          <w:marLeft w:val="0"/>
          <w:marRight w:val="0"/>
          <w:marTop w:val="0"/>
          <w:marBottom w:val="0"/>
          <w:divBdr>
            <w:top w:val="none" w:sz="0" w:space="0" w:color="auto"/>
            <w:left w:val="none" w:sz="0" w:space="0" w:color="auto"/>
            <w:bottom w:val="none" w:sz="0" w:space="0" w:color="auto"/>
            <w:right w:val="none" w:sz="0" w:space="0" w:color="auto"/>
          </w:divBdr>
        </w:div>
        <w:div w:id="1653096995">
          <w:marLeft w:val="0"/>
          <w:marRight w:val="0"/>
          <w:marTop w:val="0"/>
          <w:marBottom w:val="0"/>
          <w:divBdr>
            <w:top w:val="none" w:sz="0" w:space="0" w:color="auto"/>
            <w:left w:val="none" w:sz="0" w:space="0" w:color="auto"/>
            <w:bottom w:val="none" w:sz="0" w:space="0" w:color="auto"/>
            <w:right w:val="none" w:sz="0" w:space="0" w:color="auto"/>
          </w:divBdr>
        </w:div>
        <w:div w:id="1870683575">
          <w:marLeft w:val="0"/>
          <w:marRight w:val="0"/>
          <w:marTop w:val="0"/>
          <w:marBottom w:val="0"/>
          <w:divBdr>
            <w:top w:val="none" w:sz="0" w:space="0" w:color="auto"/>
            <w:left w:val="none" w:sz="0" w:space="0" w:color="auto"/>
            <w:bottom w:val="none" w:sz="0" w:space="0" w:color="auto"/>
            <w:right w:val="none" w:sz="0" w:space="0" w:color="auto"/>
          </w:divBdr>
        </w:div>
        <w:div w:id="1926108592">
          <w:marLeft w:val="0"/>
          <w:marRight w:val="0"/>
          <w:marTop w:val="0"/>
          <w:marBottom w:val="0"/>
          <w:divBdr>
            <w:top w:val="none" w:sz="0" w:space="0" w:color="auto"/>
            <w:left w:val="none" w:sz="0" w:space="0" w:color="auto"/>
            <w:bottom w:val="none" w:sz="0" w:space="0" w:color="auto"/>
            <w:right w:val="none" w:sz="0" w:space="0" w:color="auto"/>
          </w:divBdr>
        </w:div>
      </w:divsChild>
    </w:div>
    <w:div w:id="467433832">
      <w:bodyDiv w:val="1"/>
      <w:marLeft w:val="0"/>
      <w:marRight w:val="0"/>
      <w:marTop w:val="0"/>
      <w:marBottom w:val="0"/>
      <w:divBdr>
        <w:top w:val="none" w:sz="0" w:space="0" w:color="auto"/>
        <w:left w:val="none" w:sz="0" w:space="0" w:color="auto"/>
        <w:bottom w:val="none" w:sz="0" w:space="0" w:color="auto"/>
        <w:right w:val="none" w:sz="0" w:space="0" w:color="auto"/>
      </w:divBdr>
    </w:div>
    <w:div w:id="1555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c.dpi.wi.gov/ec_ec4yrpag" TargetMode="External"/><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image" Target="media/image13.jpe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ec.dpi.wi.gov/files/fscp/pdf/ec-impact-dev.pdf" TargetMode="External"/><Relationship Id="rId11" Type="http://schemas.openxmlformats.org/officeDocument/2006/relationships/hyperlink" Target="http://ec.dpi.wi.gov/ec_ec4k-research" TargetMode="Externa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XFRClI2q18Y" TargetMode="External"/><Relationship Id="rId7" Type="http://schemas.openxmlformats.org/officeDocument/2006/relationships/hyperlink" Target="https://www.youtube.com/watch?v=NBdRdZKULKg&amp;index=1&amp;list=UU5mN2B-2JYc9XiK1qFQjeSg" TargetMode="External"/><Relationship Id="rId8" Type="http://schemas.openxmlformats.org/officeDocument/2006/relationships/hyperlink" Target="https://www.youtube.com/watch?v=cjURdvzty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4859</Words>
  <Characters>27699</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32494</CharactersWithSpaces>
  <SharedDoc>false</SharedDoc>
  <HLinks>
    <vt:vector size="408" baseType="variant">
      <vt:variant>
        <vt:i4>7798907</vt:i4>
      </vt:variant>
      <vt:variant>
        <vt:i4>21</vt:i4>
      </vt:variant>
      <vt:variant>
        <vt:i4>0</vt:i4>
      </vt:variant>
      <vt:variant>
        <vt:i4>5</vt:i4>
      </vt:variant>
      <vt:variant>
        <vt:lpwstr>http://ec.dpi.wi.gov/ec_ec4k-research</vt:lpwstr>
      </vt:variant>
      <vt:variant>
        <vt:lpwstr/>
      </vt:variant>
      <vt:variant>
        <vt:i4>4522108</vt:i4>
      </vt:variant>
      <vt:variant>
        <vt:i4>18</vt:i4>
      </vt:variant>
      <vt:variant>
        <vt:i4>0</vt:i4>
      </vt:variant>
      <vt:variant>
        <vt:i4>5</vt:i4>
      </vt:variant>
      <vt:variant>
        <vt:lpwstr>http://ec.dpi.wi.gov/files/fscp/pdf/ec-impact-dev.pdf</vt:lpwstr>
      </vt:variant>
      <vt:variant>
        <vt:lpwstr/>
      </vt:variant>
      <vt:variant>
        <vt:i4>7405663</vt:i4>
      </vt:variant>
      <vt:variant>
        <vt:i4>15</vt:i4>
      </vt:variant>
      <vt:variant>
        <vt:i4>0</vt:i4>
      </vt:variant>
      <vt:variant>
        <vt:i4>5</vt:i4>
      </vt:variant>
      <vt:variant>
        <vt:lpwstr>http://ec.dpi.wi.gov/ec_ec4yrpag</vt:lpwstr>
      </vt:variant>
      <vt:variant>
        <vt:lpwstr/>
      </vt:variant>
      <vt:variant>
        <vt:i4>7405661</vt:i4>
      </vt:variant>
      <vt:variant>
        <vt:i4>12</vt:i4>
      </vt:variant>
      <vt:variant>
        <vt:i4>0</vt:i4>
      </vt:variant>
      <vt:variant>
        <vt:i4>5</vt:i4>
      </vt:variant>
      <vt:variant>
        <vt:lpwstr>https://www.youtube.com/watch?v=cjURdvzty4c</vt:lpwstr>
      </vt:variant>
      <vt:variant>
        <vt:lpwstr/>
      </vt:variant>
      <vt:variant>
        <vt:i4>7405661</vt:i4>
      </vt:variant>
      <vt:variant>
        <vt:i4>9</vt:i4>
      </vt:variant>
      <vt:variant>
        <vt:i4>0</vt:i4>
      </vt:variant>
      <vt:variant>
        <vt:i4>5</vt:i4>
      </vt:variant>
      <vt:variant>
        <vt:lpwstr>https://www.youtube.com/watch?v=cjURdvzty4c</vt:lpwstr>
      </vt:variant>
      <vt:variant>
        <vt:lpwstr/>
      </vt:variant>
      <vt:variant>
        <vt:i4>1638456</vt:i4>
      </vt:variant>
      <vt:variant>
        <vt:i4>6</vt:i4>
      </vt:variant>
      <vt:variant>
        <vt:i4>0</vt:i4>
      </vt:variant>
      <vt:variant>
        <vt:i4>5</vt:i4>
      </vt:variant>
      <vt:variant>
        <vt:lpwstr>https://www.youtube.com/watch?v=NBdRdZKULKg&amp;index=1&amp;list=UU5mN2B-2JYc9XiK1qFQjeSg</vt:lpwstr>
      </vt:variant>
      <vt:variant>
        <vt:lpwstr/>
      </vt:variant>
      <vt:variant>
        <vt:i4>7995475</vt:i4>
      </vt:variant>
      <vt:variant>
        <vt:i4>3</vt:i4>
      </vt:variant>
      <vt:variant>
        <vt:i4>0</vt:i4>
      </vt:variant>
      <vt:variant>
        <vt:i4>5</vt:i4>
      </vt:variant>
      <vt:variant>
        <vt:lpwstr>https://www.youtube.com/watch?v=XFRClI2q18Y</vt:lpwstr>
      </vt:variant>
      <vt:variant>
        <vt:lpwstr/>
      </vt:variant>
      <vt:variant>
        <vt:i4>7077969</vt:i4>
      </vt:variant>
      <vt:variant>
        <vt:i4>0</vt:i4>
      </vt:variant>
      <vt:variant>
        <vt:i4>0</vt:i4>
      </vt:variant>
      <vt:variant>
        <vt:i4>5</vt:i4>
      </vt:variant>
      <vt:variant>
        <vt:lpwstr>http://curriculum.austinisd.org/la/resources/books.html</vt:lpwstr>
      </vt:variant>
      <vt:variant>
        <vt:lpwstr/>
      </vt:variant>
      <vt:variant>
        <vt:i4>6619236</vt:i4>
      </vt:variant>
      <vt:variant>
        <vt:i4>-1</vt:i4>
      </vt:variant>
      <vt:variant>
        <vt:i4>1031</vt:i4>
      </vt:variant>
      <vt:variant>
        <vt:i4>1</vt:i4>
      </vt:variant>
      <vt:variant>
        <vt:lpwstr>IMG_20140507_123253_297</vt:lpwstr>
      </vt:variant>
      <vt:variant>
        <vt:lpwstr/>
      </vt:variant>
      <vt:variant>
        <vt:i4>7143521</vt:i4>
      </vt:variant>
      <vt:variant>
        <vt:i4>-1</vt:i4>
      </vt:variant>
      <vt:variant>
        <vt:i4>1032</vt:i4>
      </vt:variant>
      <vt:variant>
        <vt:i4>1</vt:i4>
      </vt:variant>
      <vt:variant>
        <vt:lpwstr>IMG_20140507_123234_473</vt:lpwstr>
      </vt:variant>
      <vt:variant>
        <vt:lpwstr/>
      </vt:variant>
      <vt:variant>
        <vt:i4>7077992</vt:i4>
      </vt:variant>
      <vt:variant>
        <vt:i4>-1</vt:i4>
      </vt:variant>
      <vt:variant>
        <vt:i4>1033</vt:i4>
      </vt:variant>
      <vt:variant>
        <vt:i4>1</vt:i4>
      </vt:variant>
      <vt:variant>
        <vt:lpwstr>IMG_20140507_123219_744</vt:lpwstr>
      </vt:variant>
      <vt:variant>
        <vt:lpwstr/>
      </vt:variant>
      <vt:variant>
        <vt:i4>7012461</vt:i4>
      </vt:variant>
      <vt:variant>
        <vt:i4>-1</vt:i4>
      </vt:variant>
      <vt:variant>
        <vt:i4>1034</vt:i4>
      </vt:variant>
      <vt:variant>
        <vt:i4>1</vt:i4>
      </vt:variant>
      <vt:variant>
        <vt:lpwstr>IMG_20140507_122933_403</vt:lpwstr>
      </vt:variant>
      <vt:variant>
        <vt:lpwstr/>
      </vt:variant>
      <vt:variant>
        <vt:i4>6422632</vt:i4>
      </vt:variant>
      <vt:variant>
        <vt:i4>-1</vt:i4>
      </vt:variant>
      <vt:variant>
        <vt:i4>1035</vt:i4>
      </vt:variant>
      <vt:variant>
        <vt:i4>1</vt:i4>
      </vt:variant>
      <vt:variant>
        <vt:lpwstr>IMG_20140507_122920_081</vt:lpwstr>
      </vt:variant>
      <vt:variant>
        <vt:lpwstr/>
      </vt:variant>
      <vt:variant>
        <vt:i4>7077986</vt:i4>
      </vt:variant>
      <vt:variant>
        <vt:i4>-1</vt:i4>
      </vt:variant>
      <vt:variant>
        <vt:i4>1036</vt:i4>
      </vt:variant>
      <vt:variant>
        <vt:i4>1</vt:i4>
      </vt:variant>
      <vt:variant>
        <vt:lpwstr>IMG_20140507_085925_307</vt:lpwstr>
      </vt:variant>
      <vt:variant>
        <vt:lpwstr/>
      </vt:variant>
      <vt:variant>
        <vt:i4>7143531</vt:i4>
      </vt:variant>
      <vt:variant>
        <vt:i4>-1</vt:i4>
      </vt:variant>
      <vt:variant>
        <vt:i4>1037</vt:i4>
      </vt:variant>
      <vt:variant>
        <vt:i4>1</vt:i4>
      </vt:variant>
      <vt:variant>
        <vt:lpwstr>IMG_20140507_095015_025</vt:lpwstr>
      </vt:variant>
      <vt:variant>
        <vt:lpwstr/>
      </vt:variant>
      <vt:variant>
        <vt:i4>6881385</vt:i4>
      </vt:variant>
      <vt:variant>
        <vt:i4>-1</vt:i4>
      </vt:variant>
      <vt:variant>
        <vt:i4>1038</vt:i4>
      </vt:variant>
      <vt:variant>
        <vt:i4>1</vt:i4>
      </vt:variant>
      <vt:variant>
        <vt:lpwstr>IMG_20140507_101608_421</vt:lpwstr>
      </vt:variant>
      <vt:variant>
        <vt:lpwstr/>
      </vt:variant>
      <vt:variant>
        <vt:i4>6422632</vt:i4>
      </vt:variant>
      <vt:variant>
        <vt:i4>-1</vt:i4>
      </vt:variant>
      <vt:variant>
        <vt:i4>1039</vt:i4>
      </vt:variant>
      <vt:variant>
        <vt:i4>1</vt:i4>
      </vt:variant>
      <vt:variant>
        <vt:lpwstr>IMG_20140507_101618_286</vt:lpwstr>
      </vt:variant>
      <vt:variant>
        <vt:lpwstr/>
      </vt:variant>
      <vt:variant>
        <vt:i4>6946919</vt:i4>
      </vt:variant>
      <vt:variant>
        <vt:i4>-1</vt:i4>
      </vt:variant>
      <vt:variant>
        <vt:i4>1040</vt:i4>
      </vt:variant>
      <vt:variant>
        <vt:i4>1</vt:i4>
      </vt:variant>
      <vt:variant>
        <vt:lpwstr>IMG_20140507_165244_712</vt:lpwstr>
      </vt:variant>
      <vt:variant>
        <vt:lpwstr/>
      </vt:variant>
      <vt:variant>
        <vt:i4>6422637</vt:i4>
      </vt:variant>
      <vt:variant>
        <vt:i4>-1</vt:i4>
      </vt:variant>
      <vt:variant>
        <vt:i4>1041</vt:i4>
      </vt:variant>
      <vt:variant>
        <vt:i4>1</vt:i4>
      </vt:variant>
      <vt:variant>
        <vt:lpwstr>IMG_20140507_165250_883</vt:lpwstr>
      </vt:variant>
      <vt:variant>
        <vt:lpwstr/>
      </vt:variant>
      <vt:variant>
        <vt:i4>6946926</vt:i4>
      </vt:variant>
      <vt:variant>
        <vt:i4>-1</vt:i4>
      </vt:variant>
      <vt:variant>
        <vt:i4>1042</vt:i4>
      </vt:variant>
      <vt:variant>
        <vt:i4>1</vt:i4>
      </vt:variant>
      <vt:variant>
        <vt:lpwstr>IMG_20140507_165258_606</vt:lpwstr>
      </vt:variant>
      <vt:variant>
        <vt:lpwstr/>
      </vt:variant>
      <vt:variant>
        <vt:i4>7209062</vt:i4>
      </vt:variant>
      <vt:variant>
        <vt:i4>-1</vt:i4>
      </vt:variant>
      <vt:variant>
        <vt:i4>1043</vt:i4>
      </vt:variant>
      <vt:variant>
        <vt:i4>1</vt:i4>
      </vt:variant>
      <vt:variant>
        <vt:lpwstr>IMG_20140507_140944_508</vt:lpwstr>
      </vt:variant>
      <vt:variant>
        <vt:lpwstr/>
      </vt:variant>
      <vt:variant>
        <vt:i4>7274602</vt:i4>
      </vt:variant>
      <vt:variant>
        <vt:i4>-1</vt:i4>
      </vt:variant>
      <vt:variant>
        <vt:i4>1044</vt:i4>
      </vt:variant>
      <vt:variant>
        <vt:i4>1</vt:i4>
      </vt:variant>
      <vt:variant>
        <vt:lpwstr>IMG_20140507_124521_937</vt:lpwstr>
      </vt:variant>
      <vt:variant>
        <vt:lpwstr/>
      </vt:variant>
      <vt:variant>
        <vt:i4>6553704</vt:i4>
      </vt:variant>
      <vt:variant>
        <vt:i4>-1</vt:i4>
      </vt:variant>
      <vt:variant>
        <vt:i4>1045</vt:i4>
      </vt:variant>
      <vt:variant>
        <vt:i4>1</vt:i4>
      </vt:variant>
      <vt:variant>
        <vt:lpwstr>IMG_20140507_115329_594</vt:lpwstr>
      </vt:variant>
      <vt:variant>
        <vt:lpwstr/>
      </vt:variant>
      <vt:variant>
        <vt:i4>6422639</vt:i4>
      </vt:variant>
      <vt:variant>
        <vt:i4>-1</vt:i4>
      </vt:variant>
      <vt:variant>
        <vt:i4>1047</vt:i4>
      </vt:variant>
      <vt:variant>
        <vt:i4>1</vt:i4>
      </vt:variant>
      <vt:variant>
        <vt:lpwstr>IMG_20140507_101509_091</vt:lpwstr>
      </vt:variant>
      <vt:variant>
        <vt:lpwstr/>
      </vt:variant>
      <vt:variant>
        <vt:i4>6422639</vt:i4>
      </vt:variant>
      <vt:variant>
        <vt:i4>-1</vt:i4>
      </vt:variant>
      <vt:variant>
        <vt:i4>1048</vt:i4>
      </vt:variant>
      <vt:variant>
        <vt:i4>1</vt:i4>
      </vt:variant>
      <vt:variant>
        <vt:lpwstr>IMG_20140507_095341_482</vt:lpwstr>
      </vt:variant>
      <vt:variant>
        <vt:lpwstr/>
      </vt:variant>
      <vt:variant>
        <vt:i4>6946919</vt:i4>
      </vt:variant>
      <vt:variant>
        <vt:i4>-1</vt:i4>
      </vt:variant>
      <vt:variant>
        <vt:i4>1049</vt:i4>
      </vt:variant>
      <vt:variant>
        <vt:i4>1</vt:i4>
      </vt:variant>
      <vt:variant>
        <vt:lpwstr>IMG_20140507_095345_802</vt:lpwstr>
      </vt:variant>
      <vt:variant>
        <vt:lpwstr/>
      </vt:variant>
      <vt:variant>
        <vt:i4>6357096</vt:i4>
      </vt:variant>
      <vt:variant>
        <vt:i4>-1</vt:i4>
      </vt:variant>
      <vt:variant>
        <vt:i4>1051</vt:i4>
      </vt:variant>
      <vt:variant>
        <vt:i4>1</vt:i4>
      </vt:variant>
      <vt:variant>
        <vt:lpwstr>IMG_20140507_103001_883</vt:lpwstr>
      </vt:variant>
      <vt:variant>
        <vt:lpwstr/>
      </vt:variant>
      <vt:variant>
        <vt:i4>7143533</vt:i4>
      </vt:variant>
      <vt:variant>
        <vt:i4>-1</vt:i4>
      </vt:variant>
      <vt:variant>
        <vt:i4>1052</vt:i4>
      </vt:variant>
      <vt:variant>
        <vt:i4>1</vt:i4>
      </vt:variant>
      <vt:variant>
        <vt:lpwstr>IMG_20140507_114923_317</vt:lpwstr>
      </vt:variant>
      <vt:variant>
        <vt:lpwstr/>
      </vt:variant>
      <vt:variant>
        <vt:i4>6881391</vt:i4>
      </vt:variant>
      <vt:variant>
        <vt:i4>-1</vt:i4>
      </vt:variant>
      <vt:variant>
        <vt:i4>1054</vt:i4>
      </vt:variant>
      <vt:variant>
        <vt:i4>1</vt:i4>
      </vt:variant>
      <vt:variant>
        <vt:lpwstr>IMG_20140507_085454_623</vt:lpwstr>
      </vt:variant>
      <vt:variant>
        <vt:lpwstr/>
      </vt:variant>
      <vt:variant>
        <vt:i4>6684782</vt:i4>
      </vt:variant>
      <vt:variant>
        <vt:i4>-1</vt:i4>
      </vt:variant>
      <vt:variant>
        <vt:i4>1055</vt:i4>
      </vt:variant>
      <vt:variant>
        <vt:i4>1</vt:i4>
      </vt:variant>
      <vt:variant>
        <vt:lpwstr>IMG_20140507_085610_694</vt:lpwstr>
      </vt:variant>
      <vt:variant>
        <vt:lpwstr/>
      </vt:variant>
      <vt:variant>
        <vt:i4>6815843</vt:i4>
      </vt:variant>
      <vt:variant>
        <vt:i4>-1</vt:i4>
      </vt:variant>
      <vt:variant>
        <vt:i4>1056</vt:i4>
      </vt:variant>
      <vt:variant>
        <vt:i4>1</vt:i4>
      </vt:variant>
      <vt:variant>
        <vt:lpwstr>IMG_20140507_102117_413</vt:lpwstr>
      </vt:variant>
      <vt:variant>
        <vt:lpwstr/>
      </vt:variant>
      <vt:variant>
        <vt:i4>7143525</vt:i4>
      </vt:variant>
      <vt:variant>
        <vt:i4>-1</vt:i4>
      </vt:variant>
      <vt:variant>
        <vt:i4>1057</vt:i4>
      </vt:variant>
      <vt:variant>
        <vt:i4>1</vt:i4>
      </vt:variant>
      <vt:variant>
        <vt:lpwstr>IMG_20140507_093100_758</vt:lpwstr>
      </vt:variant>
      <vt:variant>
        <vt:lpwstr/>
      </vt:variant>
      <vt:variant>
        <vt:i4>6815855</vt:i4>
      </vt:variant>
      <vt:variant>
        <vt:i4>-1</vt:i4>
      </vt:variant>
      <vt:variant>
        <vt:i4>1058</vt:i4>
      </vt:variant>
      <vt:variant>
        <vt:i4>1</vt:i4>
      </vt:variant>
      <vt:variant>
        <vt:lpwstr>IMG_20140506_160829_319</vt:lpwstr>
      </vt:variant>
      <vt:variant>
        <vt:lpwstr/>
      </vt:variant>
      <vt:variant>
        <vt:i4>59</vt:i4>
      </vt:variant>
      <vt:variant>
        <vt:i4>-1</vt:i4>
      </vt:variant>
      <vt:variant>
        <vt:i4>1059</vt:i4>
      </vt:variant>
      <vt:variant>
        <vt:i4>1</vt:i4>
      </vt:variant>
      <vt:variant>
        <vt:lpwstr>1399432842435</vt:lpwstr>
      </vt:variant>
      <vt:variant>
        <vt:lpwstr/>
      </vt:variant>
      <vt:variant>
        <vt:i4>6946925</vt:i4>
      </vt:variant>
      <vt:variant>
        <vt:i4>-1</vt:i4>
      </vt:variant>
      <vt:variant>
        <vt:i4>1060</vt:i4>
      </vt:variant>
      <vt:variant>
        <vt:i4>1</vt:i4>
      </vt:variant>
      <vt:variant>
        <vt:lpwstr>IMG_20140506_101402_801</vt:lpwstr>
      </vt:variant>
      <vt:variant>
        <vt:lpwstr/>
      </vt:variant>
      <vt:variant>
        <vt:i4>6946921</vt:i4>
      </vt:variant>
      <vt:variant>
        <vt:i4>-1</vt:i4>
      </vt:variant>
      <vt:variant>
        <vt:i4>1062</vt:i4>
      </vt:variant>
      <vt:variant>
        <vt:i4>1</vt:i4>
      </vt:variant>
      <vt:variant>
        <vt:lpwstr>IMG_20140506_083753_661</vt:lpwstr>
      </vt:variant>
      <vt:variant>
        <vt:lpwstr/>
      </vt:variant>
      <vt:variant>
        <vt:i4>6619240</vt:i4>
      </vt:variant>
      <vt:variant>
        <vt:i4>-1</vt:i4>
      </vt:variant>
      <vt:variant>
        <vt:i4>1064</vt:i4>
      </vt:variant>
      <vt:variant>
        <vt:i4>1</vt:i4>
      </vt:variant>
      <vt:variant>
        <vt:lpwstr>IMG_20140506_083659_499</vt:lpwstr>
      </vt:variant>
      <vt:variant>
        <vt:lpwstr/>
      </vt:variant>
      <vt:variant>
        <vt:i4>7012454</vt:i4>
      </vt:variant>
      <vt:variant>
        <vt:i4>-1</vt:i4>
      </vt:variant>
      <vt:variant>
        <vt:i4>1065</vt:i4>
      </vt:variant>
      <vt:variant>
        <vt:i4>1</vt:i4>
      </vt:variant>
      <vt:variant>
        <vt:lpwstr>IMG_20140506_095020_568</vt:lpwstr>
      </vt:variant>
      <vt:variant>
        <vt:lpwstr/>
      </vt:variant>
      <vt:variant>
        <vt:i4>6750306</vt:i4>
      </vt:variant>
      <vt:variant>
        <vt:i4>-1</vt:i4>
      </vt:variant>
      <vt:variant>
        <vt:i4>1066</vt:i4>
      </vt:variant>
      <vt:variant>
        <vt:i4>1</vt:i4>
      </vt:variant>
      <vt:variant>
        <vt:lpwstr>IMG_20140506_104719_997</vt:lpwstr>
      </vt:variant>
      <vt:variant>
        <vt:lpwstr/>
      </vt:variant>
      <vt:variant>
        <vt:i4>7012459</vt:i4>
      </vt:variant>
      <vt:variant>
        <vt:i4>-1</vt:i4>
      </vt:variant>
      <vt:variant>
        <vt:i4>1067</vt:i4>
      </vt:variant>
      <vt:variant>
        <vt:i4>1</vt:i4>
      </vt:variant>
      <vt:variant>
        <vt:lpwstr>IMG_20140506_104541_805</vt:lpwstr>
      </vt:variant>
      <vt:variant>
        <vt:lpwstr/>
      </vt:variant>
      <vt:variant>
        <vt:i4>7143527</vt:i4>
      </vt:variant>
      <vt:variant>
        <vt:i4>-1</vt:i4>
      </vt:variant>
      <vt:variant>
        <vt:i4>1068</vt:i4>
      </vt:variant>
      <vt:variant>
        <vt:i4>1</vt:i4>
      </vt:variant>
      <vt:variant>
        <vt:lpwstr>IMG_20140506_110602_767</vt:lpwstr>
      </vt:variant>
      <vt:variant>
        <vt:lpwstr/>
      </vt:variant>
      <vt:variant>
        <vt:i4>7209063</vt:i4>
      </vt:variant>
      <vt:variant>
        <vt:i4>-1</vt:i4>
      </vt:variant>
      <vt:variant>
        <vt:i4>1069</vt:i4>
      </vt:variant>
      <vt:variant>
        <vt:i4>1</vt:i4>
      </vt:variant>
      <vt:variant>
        <vt:lpwstr>IMG_20140506_111043_502</vt:lpwstr>
      </vt:variant>
      <vt:variant>
        <vt:lpwstr/>
      </vt:variant>
      <vt:variant>
        <vt:i4>6422626</vt:i4>
      </vt:variant>
      <vt:variant>
        <vt:i4>-1</vt:i4>
      </vt:variant>
      <vt:variant>
        <vt:i4>1071</vt:i4>
      </vt:variant>
      <vt:variant>
        <vt:i4>1</vt:i4>
      </vt:variant>
      <vt:variant>
        <vt:lpwstr>IMG_20140506_112621_690</vt:lpwstr>
      </vt:variant>
      <vt:variant>
        <vt:lpwstr/>
      </vt:variant>
      <vt:variant>
        <vt:i4>6422634</vt:i4>
      </vt:variant>
      <vt:variant>
        <vt:i4>-1</vt:i4>
      </vt:variant>
      <vt:variant>
        <vt:i4>1072</vt:i4>
      </vt:variant>
      <vt:variant>
        <vt:i4>1</vt:i4>
      </vt:variant>
      <vt:variant>
        <vt:lpwstr>IMG_20140506_110404_891</vt:lpwstr>
      </vt:variant>
      <vt:variant>
        <vt:lpwstr/>
      </vt:variant>
      <vt:variant>
        <vt:i4>7077997</vt:i4>
      </vt:variant>
      <vt:variant>
        <vt:i4>-1</vt:i4>
      </vt:variant>
      <vt:variant>
        <vt:i4>1073</vt:i4>
      </vt:variant>
      <vt:variant>
        <vt:i4>1</vt:i4>
      </vt:variant>
      <vt:variant>
        <vt:lpwstr>IMG_20140507_092734_164</vt:lpwstr>
      </vt:variant>
      <vt:variant>
        <vt:lpwstr/>
      </vt:variant>
      <vt:variant>
        <vt:i4>7143533</vt:i4>
      </vt:variant>
      <vt:variant>
        <vt:i4>-1</vt:i4>
      </vt:variant>
      <vt:variant>
        <vt:i4>1075</vt:i4>
      </vt:variant>
      <vt:variant>
        <vt:i4>1</vt:i4>
      </vt:variant>
      <vt:variant>
        <vt:lpwstr>IMG_20140507_094950_976</vt:lpwstr>
      </vt:variant>
      <vt:variant>
        <vt:lpwstr/>
      </vt:variant>
      <vt:variant>
        <vt:i4>6815847</vt:i4>
      </vt:variant>
      <vt:variant>
        <vt:i4>-1</vt:i4>
      </vt:variant>
      <vt:variant>
        <vt:i4>1077</vt:i4>
      </vt:variant>
      <vt:variant>
        <vt:i4>1</vt:i4>
      </vt:variant>
      <vt:variant>
        <vt:lpwstr>IMG_20140507_094359_523</vt:lpwstr>
      </vt:variant>
      <vt:variant>
        <vt:lpwstr/>
      </vt:variant>
      <vt:variant>
        <vt:i4>7209071</vt:i4>
      </vt:variant>
      <vt:variant>
        <vt:i4>-1</vt:i4>
      </vt:variant>
      <vt:variant>
        <vt:i4>1079</vt:i4>
      </vt:variant>
      <vt:variant>
        <vt:i4>1</vt:i4>
      </vt:variant>
      <vt:variant>
        <vt:lpwstr>IMG_20140507_095045_746</vt:lpwstr>
      </vt:variant>
      <vt:variant>
        <vt:lpwstr/>
      </vt:variant>
      <vt:variant>
        <vt:i4>7077994</vt:i4>
      </vt:variant>
      <vt:variant>
        <vt:i4>-1</vt:i4>
      </vt:variant>
      <vt:variant>
        <vt:i4>1081</vt:i4>
      </vt:variant>
      <vt:variant>
        <vt:i4>1</vt:i4>
      </vt:variant>
      <vt:variant>
        <vt:lpwstr>IMG_20140507_095050_273</vt:lpwstr>
      </vt:variant>
      <vt:variant>
        <vt:lpwstr/>
      </vt:variant>
      <vt:variant>
        <vt:i4>6488169</vt:i4>
      </vt:variant>
      <vt:variant>
        <vt:i4>-1</vt:i4>
      </vt:variant>
      <vt:variant>
        <vt:i4>1083</vt:i4>
      </vt:variant>
      <vt:variant>
        <vt:i4>1</vt:i4>
      </vt:variant>
      <vt:variant>
        <vt:lpwstr>IMG_20140507_094955_799</vt:lpwstr>
      </vt:variant>
      <vt:variant>
        <vt:lpwstr/>
      </vt:variant>
      <vt:variant>
        <vt:i4>6750318</vt:i4>
      </vt:variant>
      <vt:variant>
        <vt:i4>-1</vt:i4>
      </vt:variant>
      <vt:variant>
        <vt:i4>1085</vt:i4>
      </vt:variant>
      <vt:variant>
        <vt:i4>1</vt:i4>
      </vt:variant>
      <vt:variant>
        <vt:lpwstr>IMG_20140507_095305_794</vt:lpwstr>
      </vt:variant>
      <vt:variant>
        <vt:lpwstr/>
      </vt:variant>
      <vt:variant>
        <vt:i4>7209066</vt:i4>
      </vt:variant>
      <vt:variant>
        <vt:i4>-1</vt:i4>
      </vt:variant>
      <vt:variant>
        <vt:i4>1087</vt:i4>
      </vt:variant>
      <vt:variant>
        <vt:i4>1</vt:i4>
      </vt:variant>
      <vt:variant>
        <vt:lpwstr>IMG_20140507_101548_411</vt:lpwstr>
      </vt:variant>
      <vt:variant>
        <vt:lpwstr/>
      </vt:variant>
      <vt:variant>
        <vt:i4>6619238</vt:i4>
      </vt:variant>
      <vt:variant>
        <vt:i4>-1</vt:i4>
      </vt:variant>
      <vt:variant>
        <vt:i4>1088</vt:i4>
      </vt:variant>
      <vt:variant>
        <vt:i4>1</vt:i4>
      </vt:variant>
      <vt:variant>
        <vt:lpwstr>IMG_20140507_115130_591</vt:lpwstr>
      </vt:variant>
      <vt:variant>
        <vt:lpwstr/>
      </vt:variant>
      <vt:variant>
        <vt:i4>6815841</vt:i4>
      </vt:variant>
      <vt:variant>
        <vt:i4>-1</vt:i4>
      </vt:variant>
      <vt:variant>
        <vt:i4>1089</vt:i4>
      </vt:variant>
      <vt:variant>
        <vt:i4>1</vt:i4>
      </vt:variant>
      <vt:variant>
        <vt:lpwstr>IMG_20140507_115141_230</vt:lpwstr>
      </vt:variant>
      <vt:variant>
        <vt:lpwstr/>
      </vt:variant>
      <vt:variant>
        <vt:i4>7077995</vt:i4>
      </vt:variant>
      <vt:variant>
        <vt:i4>-1</vt:i4>
      </vt:variant>
      <vt:variant>
        <vt:i4>1091</vt:i4>
      </vt:variant>
      <vt:variant>
        <vt:i4>1</vt:i4>
      </vt:variant>
      <vt:variant>
        <vt:lpwstr>IMG_20140507_115307_438</vt:lpwstr>
      </vt:variant>
      <vt:variant>
        <vt:lpwstr/>
      </vt:variant>
      <vt:variant>
        <vt:i4>7274602</vt:i4>
      </vt:variant>
      <vt:variant>
        <vt:i4>-1</vt:i4>
      </vt:variant>
      <vt:variant>
        <vt:i4>1092</vt:i4>
      </vt:variant>
      <vt:variant>
        <vt:i4>1</vt:i4>
      </vt:variant>
      <vt:variant>
        <vt:lpwstr>IMG_20140507_122436_048</vt:lpwstr>
      </vt:variant>
      <vt:variant>
        <vt:lpwstr/>
      </vt:variant>
      <vt:variant>
        <vt:i4>6488174</vt:i4>
      </vt:variant>
      <vt:variant>
        <vt:i4>-1</vt:i4>
      </vt:variant>
      <vt:variant>
        <vt:i4>1093</vt:i4>
      </vt:variant>
      <vt:variant>
        <vt:i4>1</vt:i4>
      </vt:variant>
      <vt:variant>
        <vt:lpwstr>IMG_20140507_134758_080</vt:lpwstr>
      </vt:variant>
      <vt:variant>
        <vt:lpwstr/>
      </vt:variant>
      <vt:variant>
        <vt:i4>6881378</vt:i4>
      </vt:variant>
      <vt:variant>
        <vt:i4>-1</vt:i4>
      </vt:variant>
      <vt:variant>
        <vt:i4>1094</vt:i4>
      </vt:variant>
      <vt:variant>
        <vt:i4>1</vt:i4>
      </vt:variant>
      <vt:variant>
        <vt:lpwstr>IMG_20140507_134752_523</vt:lpwstr>
      </vt:variant>
      <vt:variant>
        <vt:lpwstr/>
      </vt:variant>
      <vt:variant>
        <vt:i4>6881380</vt:i4>
      </vt:variant>
      <vt:variant>
        <vt:i4>-1</vt:i4>
      </vt:variant>
      <vt:variant>
        <vt:i4>1095</vt:i4>
      </vt:variant>
      <vt:variant>
        <vt:i4>1</vt:i4>
      </vt:variant>
      <vt:variant>
        <vt:lpwstr>IMG_20140507_134815_169</vt:lpwstr>
      </vt:variant>
      <vt:variant>
        <vt:lpwstr/>
      </vt:variant>
      <vt:variant>
        <vt:i4>7209067</vt:i4>
      </vt:variant>
      <vt:variant>
        <vt:i4>-1</vt:i4>
      </vt:variant>
      <vt:variant>
        <vt:i4>1096</vt:i4>
      </vt:variant>
      <vt:variant>
        <vt:i4>1</vt:i4>
      </vt:variant>
      <vt:variant>
        <vt:lpwstr>IMG_20140507_140907_142</vt:lpwstr>
      </vt:variant>
      <vt:variant>
        <vt:lpwstr/>
      </vt:variant>
      <vt:variant>
        <vt:i4>7143528</vt:i4>
      </vt:variant>
      <vt:variant>
        <vt:i4>-1</vt:i4>
      </vt:variant>
      <vt:variant>
        <vt:i4>1097</vt:i4>
      </vt:variant>
      <vt:variant>
        <vt:i4>1</vt:i4>
      </vt:variant>
      <vt:variant>
        <vt:lpwstr>IMG_20140507_141228_642</vt:lpwstr>
      </vt:variant>
      <vt:variant>
        <vt:lpwstr/>
      </vt:variant>
      <vt:variant>
        <vt:i4>6750310</vt:i4>
      </vt:variant>
      <vt:variant>
        <vt:i4>-1</vt:i4>
      </vt:variant>
      <vt:variant>
        <vt:i4>1098</vt:i4>
      </vt:variant>
      <vt:variant>
        <vt:i4>1</vt:i4>
      </vt:variant>
      <vt:variant>
        <vt:lpwstr>IMG_20140507_141240_082</vt:lpwstr>
      </vt:variant>
      <vt:variant>
        <vt:lpwstr/>
      </vt:variant>
      <vt:variant>
        <vt:i4>7274606</vt:i4>
      </vt:variant>
      <vt:variant>
        <vt:i4>-1</vt:i4>
      </vt:variant>
      <vt:variant>
        <vt:i4>1099</vt:i4>
      </vt:variant>
      <vt:variant>
        <vt:i4>1</vt:i4>
      </vt:variant>
      <vt:variant>
        <vt:lpwstr>IMG_20140507_141324_768</vt:lpwstr>
      </vt:variant>
      <vt:variant>
        <vt:lpwstr/>
      </vt:variant>
      <vt:variant>
        <vt:i4>6357092</vt:i4>
      </vt:variant>
      <vt:variant>
        <vt:i4>-1</vt:i4>
      </vt:variant>
      <vt:variant>
        <vt:i4>1100</vt:i4>
      </vt:variant>
      <vt:variant>
        <vt:i4>1</vt:i4>
      </vt:variant>
      <vt:variant>
        <vt:lpwstr>IMG_20140507_141331_696</vt:lpwstr>
      </vt:variant>
      <vt:variant>
        <vt:lpwstr/>
      </vt:variant>
      <vt:variant>
        <vt:i4>7209066</vt:i4>
      </vt:variant>
      <vt:variant>
        <vt:i4>-1</vt:i4>
      </vt:variant>
      <vt:variant>
        <vt:i4>1101</vt:i4>
      </vt:variant>
      <vt:variant>
        <vt:i4>1</vt:i4>
      </vt:variant>
      <vt:variant>
        <vt:lpwstr>IMG_20140507_141340_817</vt:lpwstr>
      </vt:variant>
      <vt:variant>
        <vt:lpwstr/>
      </vt:variant>
      <vt:variant>
        <vt:i4>6815841</vt:i4>
      </vt:variant>
      <vt:variant>
        <vt:i4>-1</vt:i4>
      </vt:variant>
      <vt:variant>
        <vt:i4>1102</vt:i4>
      </vt:variant>
      <vt:variant>
        <vt:i4>1</vt:i4>
      </vt:variant>
      <vt:variant>
        <vt:lpwstr>IMG_20140507_141305_534</vt:lpwstr>
      </vt:variant>
      <vt:variant>
        <vt:lpwstr/>
      </vt:variant>
      <vt:variant>
        <vt:i4>7143524</vt:i4>
      </vt:variant>
      <vt:variant>
        <vt:i4>-1</vt:i4>
      </vt:variant>
      <vt:variant>
        <vt:i4>1103</vt:i4>
      </vt:variant>
      <vt:variant>
        <vt:i4>1</vt:i4>
      </vt:variant>
      <vt:variant>
        <vt:lpwstr>IMG_20140507_130047_634</vt:lpwstr>
      </vt:variant>
      <vt:variant>
        <vt:lpwstr/>
      </vt:variant>
      <vt:variant>
        <vt:i4>6946922</vt:i4>
      </vt:variant>
      <vt:variant>
        <vt:i4>-1</vt:i4>
      </vt:variant>
      <vt:variant>
        <vt:i4>1104</vt:i4>
      </vt:variant>
      <vt:variant>
        <vt:i4>1</vt:i4>
      </vt:variant>
      <vt:variant>
        <vt:lpwstr>IMG_20140507_142339_513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Sonia</dc:creator>
  <cp:lastModifiedBy>cesainst</cp:lastModifiedBy>
  <cp:revision>2</cp:revision>
  <dcterms:created xsi:type="dcterms:W3CDTF">2015-12-31T21:28:00Z</dcterms:created>
  <dcterms:modified xsi:type="dcterms:W3CDTF">2015-12-31T21:28:00Z</dcterms:modified>
</cp:coreProperties>
</file>